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1C7C" w14:textId="09286233" w:rsidR="00EC16BE" w:rsidRPr="00242ED1" w:rsidRDefault="00EC16BE" w:rsidP="00543985">
      <w:pPr>
        <w:autoSpaceDE w:val="0"/>
        <w:autoSpaceDN w:val="0"/>
        <w:adjustRightInd w:val="0"/>
        <w:spacing w:line="320" w:lineRule="atLeast"/>
        <w:ind w:left="840" w:hanging="210"/>
        <w:jc w:val="left"/>
        <w:rPr>
          <w:rFonts w:asciiTheme="majorEastAsia" w:eastAsiaTheme="majorEastAsia" w:hAnsiTheme="majorEastAsia" w:cs="ＭＳ 明朝"/>
          <w:b/>
          <w:color w:val="000000"/>
          <w:kern w:val="0"/>
          <w:sz w:val="24"/>
          <w:szCs w:val="24"/>
        </w:rPr>
      </w:pPr>
      <w:r w:rsidRPr="00242ED1">
        <w:rPr>
          <w:rFonts w:asciiTheme="majorEastAsia" w:eastAsiaTheme="majorEastAsia" w:hAnsiTheme="majorEastAsia" w:cs="ＭＳ 明朝" w:hint="eastAsia"/>
          <w:b/>
          <w:color w:val="000000"/>
          <w:kern w:val="0"/>
          <w:sz w:val="24"/>
          <w:szCs w:val="24"/>
        </w:rPr>
        <w:t>○四万十市スポーツ賞表彰規程</w:t>
      </w:r>
    </w:p>
    <w:p w14:paraId="1EFE7E57" w14:textId="77777777" w:rsidR="00EC16BE" w:rsidRDefault="00EC16BE" w:rsidP="00543985">
      <w:pPr>
        <w:autoSpaceDE w:val="0"/>
        <w:autoSpaceDN w:val="0"/>
        <w:adjustRightInd w:val="0"/>
        <w:spacing w:line="3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31</w:t>
      </w:r>
      <w:r>
        <w:rPr>
          <w:rFonts w:ascii="ＭＳ 明朝" w:eastAsia="ＭＳ 明朝" w:hAnsi="ＭＳ 明朝" w:cs="ＭＳ 明朝" w:hint="eastAsia"/>
          <w:color w:val="000000"/>
          <w:kern w:val="0"/>
          <w:szCs w:val="21"/>
        </w:rPr>
        <w:t>日　教育委員会訓令第３号</w:t>
      </w:r>
    </w:p>
    <w:p w14:paraId="24419969" w14:textId="77777777" w:rsidR="00EC16BE" w:rsidRDefault="00EC16BE" w:rsidP="00543985">
      <w:pPr>
        <w:autoSpaceDE w:val="0"/>
        <w:autoSpaceDN w:val="0"/>
        <w:adjustRightInd w:val="0"/>
        <w:spacing w:line="3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改正　平成</w:t>
      </w:r>
      <w:r>
        <w:rPr>
          <w:rFonts w:ascii="ＭＳ 明朝" w:eastAsia="ＭＳ 明朝" w:hAnsi="ＭＳ 明朝" w:cs="ＭＳ 明朝"/>
          <w:color w:val="000000"/>
          <w:kern w:val="0"/>
          <w:szCs w:val="21"/>
        </w:rPr>
        <w:t>20</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11</w:t>
      </w:r>
      <w:r>
        <w:rPr>
          <w:rFonts w:ascii="ＭＳ 明朝" w:eastAsia="ＭＳ 明朝" w:hAnsi="ＭＳ 明朝" w:cs="ＭＳ 明朝" w:hint="eastAsia"/>
          <w:color w:val="000000"/>
          <w:kern w:val="0"/>
          <w:szCs w:val="21"/>
        </w:rPr>
        <w:t>月５日教委訓令第２号</w:t>
      </w:r>
    </w:p>
    <w:p w14:paraId="03A727C4" w14:textId="77777777" w:rsidR="00EC16BE" w:rsidRDefault="00EC16BE" w:rsidP="00543985">
      <w:pPr>
        <w:autoSpaceDE w:val="0"/>
        <w:autoSpaceDN w:val="0"/>
        <w:adjustRightInd w:val="0"/>
        <w:spacing w:line="3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23</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月５日教委訓令第２号</w:t>
      </w:r>
    </w:p>
    <w:p w14:paraId="3EAD3CC8" w14:textId="77777777" w:rsidR="00EC16BE" w:rsidRDefault="00EC16BE" w:rsidP="00543985">
      <w:pPr>
        <w:autoSpaceDE w:val="0"/>
        <w:autoSpaceDN w:val="0"/>
        <w:adjustRightInd w:val="0"/>
        <w:spacing w:line="3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年３月</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日教委訓令第３号</w:t>
      </w:r>
    </w:p>
    <w:p w14:paraId="17018F70" w14:textId="77777777" w:rsidR="00EC16BE" w:rsidRDefault="00EC16BE" w:rsidP="00543985">
      <w:pPr>
        <w:autoSpaceDE w:val="0"/>
        <w:autoSpaceDN w:val="0"/>
        <w:adjustRightInd w:val="0"/>
        <w:spacing w:line="3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令和２年７月６日教委訓令第５号</w:t>
      </w:r>
    </w:p>
    <w:p w14:paraId="31E879CE" w14:textId="6D4BF333" w:rsidR="00A40CFE" w:rsidRDefault="00A40CFE" w:rsidP="00543985">
      <w:pPr>
        <w:autoSpaceDE w:val="0"/>
        <w:autoSpaceDN w:val="0"/>
        <w:adjustRightInd w:val="0"/>
        <w:spacing w:line="3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令和４年８月25日教委訓令第２号</w:t>
      </w:r>
    </w:p>
    <w:p w14:paraId="15BDDFF8" w14:textId="59E24359" w:rsidR="00F11741" w:rsidRDefault="00F11741" w:rsidP="00F11741">
      <w:pPr>
        <w:wordWrap w:val="0"/>
        <w:autoSpaceDE w:val="0"/>
        <w:autoSpaceDN w:val="0"/>
        <w:adjustRightInd w:val="0"/>
        <w:spacing w:line="3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令和７年11月５日教委訓令第３号</w:t>
      </w:r>
    </w:p>
    <w:p w14:paraId="3E959D91" w14:textId="77777777" w:rsidR="00EC16BE" w:rsidRDefault="00EC16BE" w:rsidP="00543985">
      <w:pPr>
        <w:autoSpaceDE w:val="0"/>
        <w:autoSpaceDN w:val="0"/>
        <w:adjustRightInd w:val="0"/>
        <w:spacing w:line="320" w:lineRule="atLeast"/>
        <w:ind w:firstLine="210"/>
        <w:jc w:val="left"/>
        <w:rPr>
          <w:rFonts w:ascii="ＭＳ 明朝" w:eastAsia="ＭＳ 明朝" w:hAnsi="ＭＳ 明朝" w:cs="ＭＳ 明朝"/>
          <w:color w:val="000000"/>
          <w:kern w:val="0"/>
          <w:szCs w:val="21"/>
        </w:rPr>
      </w:pPr>
    </w:p>
    <w:p w14:paraId="0CCA9354" w14:textId="77777777" w:rsidR="00EC16BE" w:rsidRDefault="00EC16BE" w:rsidP="00543985">
      <w:pPr>
        <w:autoSpaceDE w:val="0"/>
        <w:autoSpaceDN w:val="0"/>
        <w:adjustRightInd w:val="0"/>
        <w:spacing w:line="3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（目的）</w:t>
      </w:r>
    </w:p>
    <w:p w14:paraId="5282B436" w14:textId="77777777" w:rsidR="00EC16BE"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第１条　この訓令は、本市のスポーツ普及振興に顕著な功績をあげた者の表彰に関し、必要な事項を定めることを目的とする。</w:t>
      </w:r>
    </w:p>
    <w:p w14:paraId="7B486C62" w14:textId="77777777" w:rsidR="00EC16BE" w:rsidRDefault="00EC16BE" w:rsidP="00543985">
      <w:pPr>
        <w:autoSpaceDE w:val="0"/>
        <w:autoSpaceDN w:val="0"/>
        <w:adjustRightInd w:val="0"/>
        <w:spacing w:line="3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（表彰）</w:t>
      </w:r>
    </w:p>
    <w:p w14:paraId="2472D39B" w14:textId="77777777" w:rsidR="00EC16BE"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第２条　教育長は、各種スポーツ大会において優秀な成績をおさめた者並びに指導に貢献した者に対し、四万十市スポーツ賞を贈り表彰する。</w:t>
      </w:r>
    </w:p>
    <w:p w14:paraId="642C9947" w14:textId="77777777" w:rsidR="00EC16BE"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四万十市スポーツ賞の種類は、優秀賞、</w:t>
      </w:r>
      <w:r w:rsidRPr="00A40CFE">
        <w:rPr>
          <w:rFonts w:ascii="ＭＳ 明朝" w:eastAsia="ＭＳ 明朝" w:hAnsi="ＭＳ 明朝" w:cs="ＭＳ 明朝" w:hint="eastAsia"/>
          <w:kern w:val="0"/>
          <w:szCs w:val="21"/>
        </w:rPr>
        <w:t>奨励賞、</w:t>
      </w:r>
      <w:r>
        <w:rPr>
          <w:rFonts w:ascii="ＭＳ 明朝" w:eastAsia="ＭＳ 明朝" w:hAnsi="ＭＳ 明朝" w:cs="ＭＳ 明朝" w:hint="eastAsia"/>
          <w:color w:val="000000"/>
          <w:kern w:val="0"/>
          <w:szCs w:val="21"/>
        </w:rPr>
        <w:t>功労賞及び特別栄誉賞とする。</w:t>
      </w:r>
    </w:p>
    <w:p w14:paraId="1E012CEF" w14:textId="77777777" w:rsidR="00EC16BE" w:rsidRDefault="00EC16BE" w:rsidP="00543985">
      <w:pPr>
        <w:autoSpaceDE w:val="0"/>
        <w:autoSpaceDN w:val="0"/>
        <w:adjustRightInd w:val="0"/>
        <w:spacing w:line="3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（選考委員会の設置）</w:t>
      </w:r>
    </w:p>
    <w:p w14:paraId="2E259522" w14:textId="77777777" w:rsidR="00EC16BE"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第３条　表彰について公正を期するため、被表彰者の選考に関する調査及び審議を行う四万十市スポーツ賞表彰選考委員会（以下「選考委員会」という。）を置く。</w:t>
      </w:r>
    </w:p>
    <w:p w14:paraId="72D6F7B0" w14:textId="77777777" w:rsidR="00EC16BE" w:rsidRDefault="00EC16BE" w:rsidP="00543985">
      <w:pPr>
        <w:autoSpaceDE w:val="0"/>
        <w:autoSpaceDN w:val="0"/>
        <w:adjustRightInd w:val="0"/>
        <w:spacing w:line="3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（選考委員会の組織）</w:t>
      </w:r>
    </w:p>
    <w:p w14:paraId="3BE91FF0" w14:textId="77777777" w:rsidR="00EC16BE"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第４条　選考委員会は、若干名の委員をもって組織する。</w:t>
      </w:r>
    </w:p>
    <w:p w14:paraId="797AFD8B" w14:textId="77777777" w:rsidR="00EC16BE"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委員はスポーツに関し、高い識見を有する者及び学識経験者のうちから四万十市教育委員会（以下「教育委員会」という。）が委嘱する。</w:t>
      </w:r>
    </w:p>
    <w:p w14:paraId="7E5DC902" w14:textId="77777777" w:rsidR="00EC16BE" w:rsidRDefault="00EC16BE" w:rsidP="00543985">
      <w:pPr>
        <w:autoSpaceDE w:val="0"/>
        <w:autoSpaceDN w:val="0"/>
        <w:adjustRightInd w:val="0"/>
        <w:spacing w:line="3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（選考委員の任期）</w:t>
      </w:r>
    </w:p>
    <w:p w14:paraId="6EF55A51" w14:textId="77777777" w:rsidR="00EC16BE"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第５条　選考委員の任期は、被表彰者の選考を終了するまでの必要な期間とする。</w:t>
      </w:r>
    </w:p>
    <w:p w14:paraId="5596DAB9" w14:textId="68CBCA2A" w:rsidR="00EC16BE" w:rsidRDefault="00EC16BE" w:rsidP="00543985">
      <w:pPr>
        <w:autoSpaceDE w:val="0"/>
        <w:autoSpaceDN w:val="0"/>
        <w:adjustRightInd w:val="0"/>
        <w:spacing w:line="3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（被表彰者の</w:t>
      </w:r>
      <w:r w:rsidR="00543985">
        <w:rPr>
          <w:rFonts w:ascii="ＭＳ 明朝" w:eastAsia="ＭＳ 明朝" w:hAnsi="ＭＳ 明朝" w:cs="ＭＳ 明朝" w:hint="eastAsia"/>
          <w:color w:val="000000"/>
          <w:kern w:val="0"/>
          <w:szCs w:val="21"/>
        </w:rPr>
        <w:t>基準</w:t>
      </w:r>
      <w:r>
        <w:rPr>
          <w:rFonts w:ascii="ＭＳ 明朝" w:eastAsia="ＭＳ 明朝" w:hAnsi="ＭＳ 明朝" w:cs="ＭＳ 明朝" w:hint="eastAsia"/>
          <w:color w:val="000000"/>
          <w:kern w:val="0"/>
          <w:szCs w:val="21"/>
        </w:rPr>
        <w:t>等）</w:t>
      </w:r>
    </w:p>
    <w:p w14:paraId="1751CA72" w14:textId="470F28B1" w:rsidR="00EC16BE" w:rsidRPr="00F11741"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kern w:val="0"/>
          <w:szCs w:val="21"/>
        </w:rPr>
        <w:t xml:space="preserve">第６条　</w:t>
      </w:r>
      <w:r w:rsidR="00543985" w:rsidRPr="00F11741">
        <w:rPr>
          <w:rFonts w:hAnsi="ＭＳ 明朝" w:cs="ＭＳ 明朝" w:hint="eastAsia"/>
          <w:color w:val="000000" w:themeColor="text1"/>
          <w:kern w:val="0"/>
          <w:szCs w:val="21"/>
        </w:rPr>
        <w:t>第２条第２項に掲げる表彰の基準等は別表のとおりとする。</w:t>
      </w:r>
    </w:p>
    <w:p w14:paraId="0F733901" w14:textId="77777777" w:rsidR="00EC16BE" w:rsidRDefault="00EC16BE" w:rsidP="00543985">
      <w:pPr>
        <w:autoSpaceDE w:val="0"/>
        <w:autoSpaceDN w:val="0"/>
        <w:adjustRightInd w:val="0"/>
        <w:spacing w:line="3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（表彰の方法）</w:t>
      </w:r>
    </w:p>
    <w:p w14:paraId="525E82C6" w14:textId="25A9F8C6" w:rsidR="00EC16BE" w:rsidRPr="00952258"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sidRPr="00952258">
        <w:rPr>
          <w:rFonts w:ascii="ＭＳ 明朝" w:eastAsia="ＭＳ 明朝" w:hAnsi="ＭＳ 明朝" w:cs="ＭＳ 明朝" w:hint="eastAsia"/>
          <w:color w:val="000000"/>
          <w:kern w:val="0"/>
          <w:szCs w:val="21"/>
        </w:rPr>
        <w:t>第</w:t>
      </w:r>
      <w:r w:rsidR="00952258" w:rsidRPr="00952258">
        <w:rPr>
          <w:rFonts w:ascii="ＭＳ 明朝" w:eastAsia="ＭＳ 明朝" w:hAnsi="ＭＳ 明朝" w:cs="ＭＳ 明朝" w:hint="eastAsia"/>
          <w:kern w:val="0"/>
          <w:szCs w:val="21"/>
        </w:rPr>
        <w:t>７</w:t>
      </w:r>
      <w:r w:rsidRPr="00952258">
        <w:rPr>
          <w:rFonts w:ascii="ＭＳ 明朝" w:eastAsia="ＭＳ 明朝" w:hAnsi="ＭＳ 明朝" w:cs="ＭＳ 明朝" w:hint="eastAsia"/>
          <w:color w:val="000000"/>
          <w:kern w:val="0"/>
          <w:szCs w:val="21"/>
        </w:rPr>
        <w:t>条　表彰は、賞状及び副賞を授与して行う。</w:t>
      </w:r>
    </w:p>
    <w:p w14:paraId="0ECBD49A" w14:textId="77777777" w:rsidR="00EC16BE" w:rsidRPr="00952258"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sidRPr="00952258">
        <w:rPr>
          <w:rFonts w:ascii="ＭＳ 明朝" w:eastAsia="ＭＳ 明朝" w:hAnsi="ＭＳ 明朝" w:cs="ＭＳ 明朝" w:hint="eastAsia"/>
          <w:color w:val="000000"/>
          <w:kern w:val="0"/>
          <w:szCs w:val="21"/>
        </w:rPr>
        <w:t>２　表彰は、毎年３月第１日曜日に教育長が行う。ただし、特別の事情があるときは、この限りでない。</w:t>
      </w:r>
    </w:p>
    <w:p w14:paraId="3CA7D649" w14:textId="77777777" w:rsidR="00EC16BE" w:rsidRPr="00952258" w:rsidRDefault="00EC16BE" w:rsidP="00543985">
      <w:pPr>
        <w:autoSpaceDE w:val="0"/>
        <w:autoSpaceDN w:val="0"/>
        <w:adjustRightInd w:val="0"/>
        <w:spacing w:line="320" w:lineRule="atLeast"/>
        <w:ind w:left="210"/>
        <w:jc w:val="left"/>
        <w:rPr>
          <w:rFonts w:ascii="ＭＳ 明朝" w:eastAsia="ＭＳ 明朝" w:hAnsi="ＭＳ 明朝" w:cs="ＭＳ 明朝"/>
          <w:color w:val="000000"/>
          <w:kern w:val="0"/>
          <w:szCs w:val="21"/>
        </w:rPr>
      </w:pPr>
      <w:r w:rsidRPr="00952258">
        <w:rPr>
          <w:rFonts w:ascii="ＭＳ 明朝" w:eastAsia="ＭＳ 明朝" w:hAnsi="ＭＳ 明朝" w:cs="ＭＳ 明朝" w:hint="eastAsia"/>
          <w:color w:val="000000"/>
          <w:kern w:val="0"/>
          <w:szCs w:val="21"/>
        </w:rPr>
        <w:t>（庶務）</w:t>
      </w:r>
    </w:p>
    <w:p w14:paraId="0DD48D28" w14:textId="037DF67C" w:rsidR="00EC16BE" w:rsidRPr="00952258" w:rsidRDefault="00EC16BE" w:rsidP="00543985">
      <w:pPr>
        <w:autoSpaceDE w:val="0"/>
        <w:autoSpaceDN w:val="0"/>
        <w:adjustRightInd w:val="0"/>
        <w:spacing w:line="320" w:lineRule="atLeast"/>
        <w:ind w:left="210" w:hanging="210"/>
        <w:jc w:val="left"/>
        <w:rPr>
          <w:rFonts w:ascii="ＭＳ 明朝" w:eastAsia="ＭＳ 明朝" w:hAnsi="ＭＳ 明朝" w:cs="ＭＳ 明朝"/>
          <w:color w:val="000000"/>
          <w:kern w:val="0"/>
          <w:szCs w:val="21"/>
        </w:rPr>
      </w:pPr>
      <w:r w:rsidRPr="00952258">
        <w:rPr>
          <w:rFonts w:ascii="ＭＳ 明朝" w:eastAsia="ＭＳ 明朝" w:hAnsi="ＭＳ 明朝" w:cs="ＭＳ 明朝" w:hint="eastAsia"/>
          <w:kern w:val="0"/>
          <w:szCs w:val="21"/>
        </w:rPr>
        <w:t>第</w:t>
      </w:r>
      <w:r w:rsidR="00952258" w:rsidRPr="00952258">
        <w:rPr>
          <w:rFonts w:ascii="ＭＳ 明朝" w:eastAsia="ＭＳ 明朝" w:hAnsi="ＭＳ 明朝" w:cs="ＭＳ 明朝" w:hint="eastAsia"/>
          <w:kern w:val="0"/>
          <w:szCs w:val="21"/>
        </w:rPr>
        <w:t>８</w:t>
      </w:r>
      <w:r w:rsidRPr="00952258">
        <w:rPr>
          <w:rFonts w:ascii="ＭＳ 明朝" w:eastAsia="ＭＳ 明朝" w:hAnsi="ＭＳ 明朝" w:cs="ＭＳ 明朝" w:hint="eastAsia"/>
          <w:kern w:val="0"/>
          <w:szCs w:val="21"/>
        </w:rPr>
        <w:t>条</w:t>
      </w:r>
      <w:r w:rsidRPr="00952258">
        <w:rPr>
          <w:rFonts w:ascii="ＭＳ 明朝" w:eastAsia="ＭＳ 明朝" w:hAnsi="ＭＳ 明朝" w:cs="ＭＳ 明朝" w:hint="eastAsia"/>
          <w:color w:val="000000"/>
          <w:kern w:val="0"/>
          <w:szCs w:val="21"/>
        </w:rPr>
        <w:t xml:space="preserve">　選考委員会の庶務は、社会教育を所掌する課において処理する。</w:t>
      </w:r>
    </w:p>
    <w:p w14:paraId="2E37FAD1" w14:textId="77777777" w:rsidR="00EC16BE" w:rsidRPr="00952258" w:rsidRDefault="00EC16BE" w:rsidP="00543985">
      <w:pPr>
        <w:autoSpaceDE w:val="0"/>
        <w:autoSpaceDN w:val="0"/>
        <w:adjustRightInd w:val="0"/>
        <w:spacing w:line="320" w:lineRule="atLeast"/>
        <w:ind w:left="210"/>
        <w:jc w:val="left"/>
        <w:rPr>
          <w:rFonts w:ascii="ＭＳ 明朝" w:eastAsia="ＭＳ 明朝" w:hAnsi="ＭＳ 明朝" w:cs="ＭＳ 明朝"/>
          <w:color w:val="000000"/>
          <w:kern w:val="0"/>
          <w:szCs w:val="21"/>
        </w:rPr>
      </w:pPr>
      <w:r w:rsidRPr="00952258">
        <w:rPr>
          <w:rFonts w:ascii="ＭＳ 明朝" w:eastAsia="ＭＳ 明朝" w:hAnsi="ＭＳ 明朝" w:cs="ＭＳ 明朝" w:hint="eastAsia"/>
          <w:color w:val="000000"/>
          <w:kern w:val="0"/>
          <w:szCs w:val="21"/>
        </w:rPr>
        <w:t>（委任）</w:t>
      </w:r>
    </w:p>
    <w:p w14:paraId="245F2565" w14:textId="241A91A0" w:rsidR="00F11741" w:rsidRDefault="00EC16BE" w:rsidP="00C7622B">
      <w:pPr>
        <w:autoSpaceDE w:val="0"/>
        <w:autoSpaceDN w:val="0"/>
        <w:adjustRightInd w:val="0"/>
        <w:spacing w:line="320" w:lineRule="atLeast"/>
        <w:ind w:left="210" w:hanging="210"/>
        <w:jc w:val="left"/>
        <w:rPr>
          <w:rFonts w:ascii="ＭＳ 明朝" w:eastAsia="ＭＳ 明朝" w:hAnsi="ＭＳ 明朝" w:cs="ＭＳ 明朝" w:hint="eastAsia"/>
          <w:color w:val="000000"/>
          <w:kern w:val="0"/>
          <w:szCs w:val="21"/>
        </w:rPr>
      </w:pPr>
      <w:r w:rsidRPr="00952258">
        <w:rPr>
          <w:rFonts w:ascii="ＭＳ 明朝" w:eastAsia="ＭＳ 明朝" w:hAnsi="ＭＳ 明朝" w:cs="ＭＳ 明朝" w:hint="eastAsia"/>
          <w:color w:val="000000"/>
          <w:kern w:val="0"/>
          <w:szCs w:val="21"/>
        </w:rPr>
        <w:t>第</w:t>
      </w:r>
      <w:r w:rsidR="00952258" w:rsidRPr="00952258">
        <w:rPr>
          <w:rFonts w:ascii="ＭＳ 明朝" w:eastAsia="ＭＳ 明朝" w:hAnsi="ＭＳ 明朝" w:cs="ＭＳ 明朝" w:hint="eastAsia"/>
          <w:kern w:val="0"/>
          <w:szCs w:val="21"/>
        </w:rPr>
        <w:t>９</w:t>
      </w:r>
      <w:r w:rsidRPr="00952258">
        <w:rPr>
          <w:rFonts w:ascii="ＭＳ 明朝" w:eastAsia="ＭＳ 明朝" w:hAnsi="ＭＳ 明朝" w:cs="ＭＳ 明朝" w:hint="eastAsia"/>
          <w:color w:val="000000"/>
          <w:kern w:val="0"/>
          <w:szCs w:val="21"/>
        </w:rPr>
        <w:t>条　この訓令に定めるもののほか、必要な事項については、教育長が別に定める。</w:t>
      </w:r>
    </w:p>
    <w:p w14:paraId="2CC3D260" w14:textId="6851E684" w:rsidR="00EC16BE" w:rsidRDefault="00EC16BE" w:rsidP="00543985">
      <w:pPr>
        <w:autoSpaceDE w:val="0"/>
        <w:autoSpaceDN w:val="0"/>
        <w:adjustRightInd w:val="0"/>
        <w:spacing w:line="280" w:lineRule="atLeast"/>
        <w:ind w:left="630"/>
        <w:jc w:val="left"/>
        <w:rPr>
          <w:rFonts w:ascii="ＭＳ 明朝" w:eastAsia="ＭＳ 明朝" w:hAnsi="ＭＳ 明朝" w:cs="ＭＳ 明朝"/>
          <w:color w:val="000000"/>
          <w:kern w:val="0"/>
          <w:szCs w:val="21"/>
        </w:rPr>
      </w:pPr>
      <w:r w:rsidRPr="00952258">
        <w:rPr>
          <w:rFonts w:ascii="ＭＳ 明朝" w:eastAsia="ＭＳ 明朝" w:hAnsi="ＭＳ 明朝" w:cs="ＭＳ 明朝" w:hint="eastAsia"/>
          <w:color w:val="000000"/>
          <w:kern w:val="0"/>
          <w:szCs w:val="21"/>
        </w:rPr>
        <w:t>附　則</w:t>
      </w:r>
    </w:p>
    <w:p w14:paraId="6F6A7D6C" w14:textId="77777777" w:rsidR="00EC16BE" w:rsidRDefault="00EC16BE" w:rsidP="00543985">
      <w:pPr>
        <w:autoSpaceDE w:val="0"/>
        <w:autoSpaceDN w:val="0"/>
        <w:adjustRightInd w:val="0"/>
        <w:spacing w:line="28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この訓令は、公布の日から施行する。</w:t>
      </w:r>
    </w:p>
    <w:p w14:paraId="635A7C30" w14:textId="77777777" w:rsidR="00EC16BE" w:rsidRDefault="00EC16BE" w:rsidP="00543985">
      <w:pPr>
        <w:autoSpaceDE w:val="0"/>
        <w:autoSpaceDN w:val="0"/>
        <w:adjustRightInd w:val="0"/>
        <w:spacing w:line="28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則（平成</w:t>
      </w:r>
      <w:r>
        <w:rPr>
          <w:rFonts w:ascii="ＭＳ 明朝" w:eastAsia="ＭＳ 明朝" w:hAnsi="ＭＳ 明朝" w:cs="ＭＳ 明朝"/>
          <w:color w:val="000000"/>
          <w:kern w:val="0"/>
          <w:szCs w:val="21"/>
        </w:rPr>
        <w:t>20</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11</w:t>
      </w:r>
      <w:r>
        <w:rPr>
          <w:rFonts w:ascii="ＭＳ 明朝" w:eastAsia="ＭＳ 明朝" w:hAnsi="ＭＳ 明朝" w:cs="ＭＳ 明朝" w:hint="eastAsia"/>
          <w:color w:val="000000"/>
          <w:kern w:val="0"/>
          <w:szCs w:val="21"/>
        </w:rPr>
        <w:t>月５日教委訓令第２号）</w:t>
      </w:r>
    </w:p>
    <w:p w14:paraId="215B2344" w14:textId="77777777" w:rsidR="00EC16BE" w:rsidRDefault="00EC16BE" w:rsidP="00543985">
      <w:pPr>
        <w:autoSpaceDE w:val="0"/>
        <w:autoSpaceDN w:val="0"/>
        <w:adjustRightInd w:val="0"/>
        <w:spacing w:line="28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この訓令は、平成</w:t>
      </w:r>
      <w:r>
        <w:rPr>
          <w:rFonts w:ascii="ＭＳ 明朝" w:eastAsia="ＭＳ 明朝" w:hAnsi="ＭＳ 明朝" w:cs="ＭＳ 明朝"/>
          <w:color w:val="000000"/>
          <w:kern w:val="0"/>
          <w:szCs w:val="21"/>
        </w:rPr>
        <w:t>20</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11</w:t>
      </w:r>
      <w:r>
        <w:rPr>
          <w:rFonts w:ascii="ＭＳ 明朝" w:eastAsia="ＭＳ 明朝" w:hAnsi="ＭＳ 明朝" w:cs="ＭＳ 明朝" w:hint="eastAsia"/>
          <w:color w:val="000000"/>
          <w:kern w:val="0"/>
          <w:szCs w:val="21"/>
        </w:rPr>
        <w:t>月５日から施行する。</w:t>
      </w:r>
    </w:p>
    <w:p w14:paraId="4064BBC6" w14:textId="77777777" w:rsidR="00EC16BE" w:rsidRDefault="00EC16BE" w:rsidP="00543985">
      <w:pPr>
        <w:autoSpaceDE w:val="0"/>
        <w:autoSpaceDN w:val="0"/>
        <w:adjustRightInd w:val="0"/>
        <w:spacing w:line="28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則（平成</w:t>
      </w:r>
      <w:r>
        <w:rPr>
          <w:rFonts w:ascii="ＭＳ 明朝" w:eastAsia="ＭＳ 明朝" w:hAnsi="ＭＳ 明朝" w:cs="ＭＳ 明朝"/>
          <w:color w:val="000000"/>
          <w:kern w:val="0"/>
          <w:szCs w:val="21"/>
        </w:rPr>
        <w:t>23</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月５日教委訓令第２号）</w:t>
      </w:r>
    </w:p>
    <w:p w14:paraId="73846D20" w14:textId="77777777" w:rsidR="00EC16BE" w:rsidRDefault="00EC16BE" w:rsidP="00543985">
      <w:pPr>
        <w:autoSpaceDE w:val="0"/>
        <w:autoSpaceDN w:val="0"/>
        <w:adjustRightInd w:val="0"/>
        <w:spacing w:line="28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この訓令は、公布の日から施行する。</w:t>
      </w:r>
    </w:p>
    <w:p w14:paraId="3A5B486E" w14:textId="77777777" w:rsidR="00EC16BE" w:rsidRDefault="00EC16BE" w:rsidP="00543985">
      <w:pPr>
        <w:autoSpaceDE w:val="0"/>
        <w:autoSpaceDN w:val="0"/>
        <w:adjustRightInd w:val="0"/>
        <w:spacing w:line="28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則（平成</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年３月</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日教委訓令第３号）</w:t>
      </w:r>
    </w:p>
    <w:p w14:paraId="5AF67BB3" w14:textId="77777777" w:rsidR="00EC16BE" w:rsidRDefault="00EC16BE" w:rsidP="00543985">
      <w:pPr>
        <w:autoSpaceDE w:val="0"/>
        <w:autoSpaceDN w:val="0"/>
        <w:adjustRightInd w:val="0"/>
        <w:spacing w:line="28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この訓令は、平成</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年４月１日から施行する。</w:t>
      </w:r>
    </w:p>
    <w:p w14:paraId="3CF476C4" w14:textId="77777777" w:rsidR="00EC16BE" w:rsidRDefault="00EC16BE" w:rsidP="00543985">
      <w:pPr>
        <w:autoSpaceDE w:val="0"/>
        <w:autoSpaceDN w:val="0"/>
        <w:adjustRightInd w:val="0"/>
        <w:spacing w:line="28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則（令和２年７月６日教委訓令第５号）</w:t>
      </w:r>
    </w:p>
    <w:p w14:paraId="097D16E5" w14:textId="77777777" w:rsidR="00EC16BE" w:rsidRDefault="00EC16BE" w:rsidP="00543985">
      <w:pPr>
        <w:autoSpaceDE w:val="0"/>
        <w:autoSpaceDN w:val="0"/>
        <w:adjustRightInd w:val="0"/>
        <w:spacing w:line="28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この訓令は、公布の日から施行する。</w:t>
      </w:r>
    </w:p>
    <w:p w14:paraId="1EE412EE" w14:textId="77777777" w:rsidR="00A40CFE" w:rsidRDefault="00A40CFE" w:rsidP="00543985">
      <w:pPr>
        <w:autoSpaceDE w:val="0"/>
        <w:autoSpaceDN w:val="0"/>
        <w:adjustRightInd w:val="0"/>
        <w:spacing w:line="28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則（令和４年８月25日教委訓令第２号）</w:t>
      </w:r>
    </w:p>
    <w:p w14:paraId="3B17A669" w14:textId="24461C32" w:rsidR="00590346" w:rsidRDefault="00A40CFE" w:rsidP="00543985">
      <w:pPr>
        <w:autoSpaceDE w:val="0"/>
        <w:autoSpaceDN w:val="0"/>
        <w:adjustRightInd w:val="0"/>
        <w:spacing w:line="28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この訓令は、公布の日から施行する。</w:t>
      </w:r>
    </w:p>
    <w:p w14:paraId="18138DB8" w14:textId="0EF6DC4E" w:rsidR="00543985" w:rsidRPr="00F11741" w:rsidRDefault="00543985" w:rsidP="00543985">
      <w:pPr>
        <w:autoSpaceDE w:val="0"/>
        <w:autoSpaceDN w:val="0"/>
        <w:adjustRightInd w:val="0"/>
        <w:spacing w:line="280" w:lineRule="atLeast"/>
        <w:ind w:left="630"/>
        <w:jc w:val="left"/>
        <w:rPr>
          <w:rFonts w:ascii="ＭＳ 明朝" w:eastAsia="ＭＳ 明朝" w:hAnsi="ＭＳ 明朝" w:cs="ＭＳ 明朝"/>
          <w:color w:val="000000" w:themeColor="text1"/>
          <w:kern w:val="0"/>
          <w:szCs w:val="21"/>
        </w:rPr>
      </w:pPr>
      <w:r w:rsidRPr="00F11741">
        <w:rPr>
          <w:rFonts w:ascii="ＭＳ 明朝" w:eastAsia="ＭＳ 明朝" w:hAnsi="ＭＳ 明朝" w:cs="ＭＳ 明朝" w:hint="eastAsia"/>
          <w:color w:val="000000" w:themeColor="text1"/>
          <w:kern w:val="0"/>
          <w:szCs w:val="21"/>
        </w:rPr>
        <w:t>附　則（令和７年</w:t>
      </w:r>
      <w:r w:rsidR="00F11741" w:rsidRPr="00F11741">
        <w:rPr>
          <w:rFonts w:ascii="ＭＳ 明朝" w:eastAsia="ＭＳ 明朝" w:hAnsi="ＭＳ 明朝" w:cs="ＭＳ 明朝" w:hint="eastAsia"/>
          <w:color w:val="000000" w:themeColor="text1"/>
          <w:kern w:val="0"/>
          <w:szCs w:val="21"/>
        </w:rPr>
        <w:t>11</w:t>
      </w:r>
      <w:r w:rsidRPr="00F11741">
        <w:rPr>
          <w:rFonts w:ascii="ＭＳ 明朝" w:eastAsia="ＭＳ 明朝" w:hAnsi="ＭＳ 明朝" w:cs="ＭＳ 明朝" w:hint="eastAsia"/>
          <w:color w:val="000000" w:themeColor="text1"/>
          <w:kern w:val="0"/>
          <w:szCs w:val="21"/>
        </w:rPr>
        <w:t>月</w:t>
      </w:r>
      <w:r w:rsidR="00F11741" w:rsidRPr="00F11741">
        <w:rPr>
          <w:rFonts w:ascii="ＭＳ 明朝" w:eastAsia="ＭＳ 明朝" w:hAnsi="ＭＳ 明朝" w:cs="ＭＳ 明朝" w:hint="eastAsia"/>
          <w:color w:val="000000" w:themeColor="text1"/>
          <w:kern w:val="0"/>
          <w:szCs w:val="21"/>
        </w:rPr>
        <w:t>５</w:t>
      </w:r>
      <w:r w:rsidRPr="00F11741">
        <w:rPr>
          <w:rFonts w:ascii="ＭＳ 明朝" w:eastAsia="ＭＳ 明朝" w:hAnsi="ＭＳ 明朝" w:cs="ＭＳ 明朝" w:hint="eastAsia"/>
          <w:color w:val="000000" w:themeColor="text1"/>
          <w:kern w:val="0"/>
          <w:szCs w:val="21"/>
        </w:rPr>
        <w:t>日教委訓令第</w:t>
      </w:r>
      <w:r w:rsidR="00F11741" w:rsidRPr="00F11741">
        <w:rPr>
          <w:rFonts w:ascii="ＭＳ 明朝" w:eastAsia="ＭＳ 明朝" w:hAnsi="ＭＳ 明朝" w:cs="ＭＳ 明朝" w:hint="eastAsia"/>
          <w:color w:val="000000" w:themeColor="text1"/>
          <w:kern w:val="0"/>
          <w:szCs w:val="21"/>
        </w:rPr>
        <w:t>３</w:t>
      </w:r>
      <w:r w:rsidRPr="00F11741">
        <w:rPr>
          <w:rFonts w:ascii="ＭＳ 明朝" w:eastAsia="ＭＳ 明朝" w:hAnsi="ＭＳ 明朝" w:cs="ＭＳ 明朝" w:hint="eastAsia"/>
          <w:color w:val="000000" w:themeColor="text1"/>
          <w:kern w:val="0"/>
          <w:szCs w:val="21"/>
        </w:rPr>
        <w:t>号）</w:t>
      </w:r>
    </w:p>
    <w:p w14:paraId="35ADF399" w14:textId="2A5174C1" w:rsidR="00F11741" w:rsidRPr="00C7622B" w:rsidRDefault="00543985" w:rsidP="00C7622B">
      <w:pPr>
        <w:autoSpaceDE w:val="0"/>
        <w:autoSpaceDN w:val="0"/>
        <w:adjustRightInd w:val="0"/>
        <w:spacing w:line="280" w:lineRule="atLeast"/>
        <w:ind w:firstLine="210"/>
        <w:jc w:val="left"/>
        <w:rPr>
          <w:rFonts w:ascii="ＭＳ 明朝" w:eastAsia="ＭＳ 明朝" w:hAnsi="ＭＳ 明朝" w:cs="ＭＳ 明朝" w:hint="eastAsia"/>
          <w:color w:val="000000" w:themeColor="text1"/>
          <w:kern w:val="0"/>
          <w:szCs w:val="21"/>
        </w:rPr>
      </w:pPr>
      <w:r w:rsidRPr="00F11741">
        <w:rPr>
          <w:rFonts w:ascii="ＭＳ 明朝" w:eastAsia="ＭＳ 明朝" w:hAnsi="ＭＳ 明朝" w:cs="ＭＳ 明朝" w:hint="eastAsia"/>
          <w:color w:val="000000" w:themeColor="text1"/>
          <w:kern w:val="0"/>
          <w:szCs w:val="21"/>
        </w:rPr>
        <w:t>この訓令は、公布の日から施行する。</w:t>
      </w:r>
    </w:p>
    <w:p w14:paraId="5E78E480" w14:textId="77777777" w:rsidR="00DC02B6" w:rsidRDefault="00DC02B6" w:rsidP="00DC02B6">
      <w:pPr>
        <w:autoSpaceDE w:val="0"/>
        <w:autoSpaceDN w:val="0"/>
        <w:snapToGrid w:val="0"/>
        <w:spacing w:line="280" w:lineRule="atLeast"/>
        <w:ind w:leftChars="100" w:left="210"/>
        <w:rPr>
          <w:rFonts w:hAnsi="ＭＳ 明朝" w:cs="ＭＳ 明朝"/>
          <w:color w:val="000000"/>
          <w:kern w:val="0"/>
          <w:szCs w:val="21"/>
        </w:rPr>
      </w:pPr>
      <w:r>
        <w:rPr>
          <w:rFonts w:hAnsi="ＭＳ 明朝" w:cs="ＭＳ 明朝" w:hint="eastAsia"/>
          <w:color w:val="000000"/>
          <w:kern w:val="0"/>
          <w:szCs w:val="21"/>
        </w:rPr>
        <w:t>別表（第６条関係）</w:t>
      </w:r>
    </w:p>
    <w:tbl>
      <w:tblPr>
        <w:tblStyle w:val="a9"/>
        <w:tblW w:w="0" w:type="auto"/>
        <w:tblInd w:w="250" w:type="dxa"/>
        <w:tblLook w:val="04A0" w:firstRow="1" w:lastRow="0" w:firstColumn="1" w:lastColumn="0" w:noHBand="0" w:noVBand="1"/>
      </w:tblPr>
      <w:tblGrid>
        <w:gridCol w:w="1418"/>
        <w:gridCol w:w="3003"/>
        <w:gridCol w:w="4673"/>
      </w:tblGrid>
      <w:tr w:rsidR="00DC02B6" w14:paraId="4E623396" w14:textId="77777777" w:rsidTr="00CE1CAB">
        <w:tc>
          <w:tcPr>
            <w:tcW w:w="1418" w:type="dxa"/>
            <w:tcBorders>
              <w:top w:val="single" w:sz="4" w:space="0" w:color="auto"/>
              <w:left w:val="single" w:sz="4" w:space="0" w:color="auto"/>
              <w:bottom w:val="single" w:sz="4" w:space="0" w:color="auto"/>
              <w:right w:val="single" w:sz="4" w:space="0" w:color="auto"/>
            </w:tcBorders>
            <w:hideMark/>
          </w:tcPr>
          <w:p w14:paraId="5EE2EEEB" w14:textId="77777777" w:rsidR="00DC02B6" w:rsidRDefault="00DC02B6" w:rsidP="00CE1CAB">
            <w:pPr>
              <w:autoSpaceDE w:val="0"/>
              <w:autoSpaceDN w:val="0"/>
              <w:snapToGrid w:val="0"/>
              <w:spacing w:line="280" w:lineRule="exact"/>
              <w:jc w:val="center"/>
              <w:rPr>
                <w:rFonts w:hAnsi="ＭＳ 明朝"/>
                <w:szCs w:val="24"/>
              </w:rPr>
            </w:pPr>
            <w:r>
              <w:rPr>
                <w:rFonts w:hAnsi="ＭＳ 明朝" w:hint="eastAsia"/>
              </w:rPr>
              <w:t>表彰の種類</w:t>
            </w:r>
          </w:p>
        </w:tc>
        <w:tc>
          <w:tcPr>
            <w:tcW w:w="3003" w:type="dxa"/>
            <w:tcBorders>
              <w:top w:val="single" w:sz="4" w:space="0" w:color="auto"/>
              <w:left w:val="single" w:sz="4" w:space="0" w:color="auto"/>
              <w:bottom w:val="single" w:sz="4" w:space="0" w:color="auto"/>
              <w:right w:val="single" w:sz="4" w:space="0" w:color="auto"/>
            </w:tcBorders>
            <w:hideMark/>
          </w:tcPr>
          <w:p w14:paraId="42F4A734" w14:textId="77777777" w:rsidR="00DC02B6" w:rsidRDefault="00DC02B6" w:rsidP="00CE1CAB">
            <w:pPr>
              <w:autoSpaceDE w:val="0"/>
              <w:autoSpaceDN w:val="0"/>
              <w:snapToGrid w:val="0"/>
              <w:spacing w:line="280" w:lineRule="exact"/>
              <w:jc w:val="center"/>
              <w:rPr>
                <w:rFonts w:hAnsi="ＭＳ 明朝"/>
              </w:rPr>
            </w:pPr>
            <w:r>
              <w:rPr>
                <w:rFonts w:hAnsi="ＭＳ 明朝" w:hint="eastAsia"/>
              </w:rPr>
              <w:t>表彰の対象</w:t>
            </w:r>
          </w:p>
        </w:tc>
        <w:tc>
          <w:tcPr>
            <w:tcW w:w="4673" w:type="dxa"/>
            <w:tcBorders>
              <w:top w:val="single" w:sz="4" w:space="0" w:color="auto"/>
              <w:left w:val="single" w:sz="4" w:space="0" w:color="auto"/>
              <w:bottom w:val="single" w:sz="4" w:space="0" w:color="auto"/>
              <w:right w:val="single" w:sz="4" w:space="0" w:color="auto"/>
            </w:tcBorders>
            <w:hideMark/>
          </w:tcPr>
          <w:p w14:paraId="3EBF5D11" w14:textId="77777777" w:rsidR="00DC02B6" w:rsidRDefault="00DC02B6" w:rsidP="00CE1CAB">
            <w:pPr>
              <w:autoSpaceDE w:val="0"/>
              <w:autoSpaceDN w:val="0"/>
              <w:snapToGrid w:val="0"/>
              <w:spacing w:line="280" w:lineRule="exact"/>
              <w:jc w:val="center"/>
              <w:rPr>
                <w:rFonts w:hAnsi="ＭＳ 明朝"/>
              </w:rPr>
            </w:pPr>
            <w:r>
              <w:rPr>
                <w:rFonts w:hAnsi="ＭＳ 明朝" w:hint="eastAsia"/>
              </w:rPr>
              <w:t>表彰の基準</w:t>
            </w:r>
          </w:p>
        </w:tc>
      </w:tr>
      <w:tr w:rsidR="00DC02B6" w14:paraId="7AD1B2D4" w14:textId="77777777" w:rsidTr="00CE1CAB">
        <w:tc>
          <w:tcPr>
            <w:tcW w:w="1418" w:type="dxa"/>
            <w:tcBorders>
              <w:top w:val="single" w:sz="4" w:space="0" w:color="auto"/>
              <w:left w:val="single" w:sz="4" w:space="0" w:color="auto"/>
              <w:bottom w:val="single" w:sz="4" w:space="0" w:color="auto"/>
              <w:right w:val="single" w:sz="4" w:space="0" w:color="auto"/>
            </w:tcBorders>
            <w:vAlign w:val="center"/>
            <w:hideMark/>
          </w:tcPr>
          <w:p w14:paraId="2861D63D" w14:textId="77777777" w:rsidR="00DC02B6" w:rsidRDefault="00DC02B6" w:rsidP="00CE1CAB">
            <w:pPr>
              <w:autoSpaceDE w:val="0"/>
              <w:autoSpaceDN w:val="0"/>
              <w:snapToGrid w:val="0"/>
              <w:spacing w:line="280" w:lineRule="exact"/>
              <w:jc w:val="center"/>
              <w:rPr>
                <w:rFonts w:hAnsi="ＭＳ 明朝"/>
              </w:rPr>
            </w:pPr>
            <w:r>
              <w:rPr>
                <w:rFonts w:hAnsi="ＭＳ 明朝" w:hint="eastAsia"/>
              </w:rPr>
              <w:t>特別栄誉賞</w:t>
            </w:r>
          </w:p>
        </w:tc>
        <w:tc>
          <w:tcPr>
            <w:tcW w:w="3003" w:type="dxa"/>
            <w:vMerge w:val="restart"/>
            <w:tcBorders>
              <w:top w:val="single" w:sz="4" w:space="0" w:color="auto"/>
              <w:left w:val="single" w:sz="4" w:space="0" w:color="auto"/>
              <w:bottom w:val="single" w:sz="4" w:space="0" w:color="auto"/>
              <w:right w:val="single" w:sz="4" w:space="0" w:color="auto"/>
            </w:tcBorders>
            <w:vAlign w:val="center"/>
            <w:hideMark/>
          </w:tcPr>
          <w:p w14:paraId="4C64A658" w14:textId="77777777" w:rsidR="00DC02B6" w:rsidRDefault="00DC02B6" w:rsidP="00CE1CAB">
            <w:pPr>
              <w:autoSpaceDE w:val="0"/>
              <w:autoSpaceDN w:val="0"/>
              <w:snapToGrid w:val="0"/>
              <w:spacing w:line="280" w:lineRule="exact"/>
              <w:rPr>
                <w:rFonts w:hAnsi="ＭＳ 明朝"/>
              </w:rPr>
            </w:pPr>
            <w:r>
              <w:rPr>
                <w:rFonts w:hAnsi="ＭＳ 明朝" w:hint="eastAsia"/>
              </w:rPr>
              <w:t>次のいずれかに該当する者</w:t>
            </w:r>
          </w:p>
          <w:p w14:paraId="4C4E630C" w14:textId="77777777" w:rsidR="00DC02B6" w:rsidRPr="007E52AF" w:rsidRDefault="00DC02B6" w:rsidP="00CE1CAB">
            <w:pPr>
              <w:autoSpaceDE w:val="0"/>
              <w:autoSpaceDN w:val="0"/>
              <w:snapToGrid w:val="0"/>
              <w:spacing w:line="280" w:lineRule="exact"/>
              <w:rPr>
                <w:rFonts w:hAnsi="ＭＳ 明朝"/>
              </w:rPr>
            </w:pPr>
            <w:r>
              <w:rPr>
                <w:rFonts w:hAnsi="ＭＳ 明朝" w:hint="eastAsia"/>
              </w:rPr>
              <w:t>・</w:t>
            </w:r>
            <w:r w:rsidRPr="007E52AF">
              <w:rPr>
                <w:rFonts w:hAnsi="ＭＳ 明朝" w:hint="eastAsia"/>
              </w:rPr>
              <w:t>本市在住又は本市出身の個人</w:t>
            </w:r>
          </w:p>
          <w:p w14:paraId="763A9E78" w14:textId="77777777" w:rsidR="00DC02B6" w:rsidRPr="007E52AF" w:rsidRDefault="00DC02B6" w:rsidP="00CE1CAB">
            <w:pPr>
              <w:autoSpaceDE w:val="0"/>
              <w:autoSpaceDN w:val="0"/>
              <w:snapToGrid w:val="0"/>
              <w:spacing w:line="280" w:lineRule="exact"/>
              <w:rPr>
                <w:rFonts w:hAnsi="ＭＳ 明朝"/>
              </w:rPr>
            </w:pPr>
            <w:r w:rsidRPr="007E52AF">
              <w:rPr>
                <w:rFonts w:hAnsi="ＭＳ 明朝" w:hint="eastAsia"/>
              </w:rPr>
              <w:t>・本市に拠点を置く団体</w:t>
            </w:r>
          </w:p>
          <w:p w14:paraId="41DE5D00" w14:textId="77777777" w:rsidR="00DC02B6" w:rsidRDefault="00DC02B6" w:rsidP="00CE1CAB">
            <w:pPr>
              <w:autoSpaceDE w:val="0"/>
              <w:autoSpaceDN w:val="0"/>
              <w:snapToGrid w:val="0"/>
              <w:spacing w:line="280" w:lineRule="exact"/>
              <w:rPr>
                <w:rFonts w:hAnsi="ＭＳ 明朝"/>
              </w:rPr>
            </w:pPr>
            <w:r w:rsidRPr="007E52AF">
              <w:rPr>
                <w:rFonts w:hAnsi="ＭＳ 明朝" w:hint="eastAsia"/>
              </w:rPr>
              <w:t>・その他教育長が特に認めた個人及び団体</w:t>
            </w:r>
          </w:p>
        </w:tc>
        <w:tc>
          <w:tcPr>
            <w:tcW w:w="4673" w:type="dxa"/>
            <w:tcBorders>
              <w:top w:val="single" w:sz="4" w:space="0" w:color="auto"/>
              <w:left w:val="single" w:sz="4" w:space="0" w:color="auto"/>
              <w:bottom w:val="single" w:sz="4" w:space="0" w:color="auto"/>
              <w:right w:val="single" w:sz="4" w:space="0" w:color="auto"/>
            </w:tcBorders>
            <w:hideMark/>
          </w:tcPr>
          <w:p w14:paraId="0AA2A923" w14:textId="77777777" w:rsidR="00DC02B6" w:rsidRDefault="00DC02B6" w:rsidP="00CE1CAB">
            <w:pPr>
              <w:autoSpaceDE w:val="0"/>
              <w:autoSpaceDN w:val="0"/>
              <w:snapToGrid w:val="0"/>
              <w:spacing w:line="280" w:lineRule="exact"/>
              <w:rPr>
                <w:rFonts w:hAnsi="ＭＳ 明朝"/>
              </w:rPr>
            </w:pPr>
            <w:r>
              <w:rPr>
                <w:rFonts w:hAnsi="ＭＳ 明朝" w:hint="eastAsia"/>
              </w:rPr>
              <w:t>ア　全国大会において優勝</w:t>
            </w:r>
          </w:p>
          <w:p w14:paraId="1D3F58EB" w14:textId="77777777" w:rsidR="00DC02B6" w:rsidRDefault="00DC02B6" w:rsidP="00CE1CAB">
            <w:pPr>
              <w:autoSpaceDE w:val="0"/>
              <w:autoSpaceDN w:val="0"/>
              <w:snapToGrid w:val="0"/>
              <w:spacing w:line="280" w:lineRule="exact"/>
              <w:rPr>
                <w:rFonts w:hAnsi="ＭＳ 明朝"/>
              </w:rPr>
            </w:pPr>
            <w:r>
              <w:rPr>
                <w:rFonts w:hAnsi="ＭＳ 明朝" w:hint="eastAsia"/>
              </w:rPr>
              <w:t>イ　国際大会において優秀な功績を残した者</w:t>
            </w:r>
          </w:p>
          <w:p w14:paraId="2242E180" w14:textId="77777777" w:rsidR="00DC02B6" w:rsidRDefault="00DC02B6" w:rsidP="00CE1CAB">
            <w:pPr>
              <w:autoSpaceDE w:val="0"/>
              <w:autoSpaceDN w:val="0"/>
              <w:snapToGrid w:val="0"/>
              <w:spacing w:line="280" w:lineRule="exact"/>
              <w:ind w:left="210" w:hangingChars="100" w:hanging="210"/>
              <w:rPr>
                <w:rFonts w:hAnsi="ＭＳ 明朝"/>
              </w:rPr>
            </w:pPr>
            <w:r>
              <w:rPr>
                <w:rFonts w:hAnsi="ＭＳ 明朝" w:hint="eastAsia"/>
              </w:rPr>
              <w:t>ウ　その他選考委員会で表彰に値すると認められた者</w:t>
            </w:r>
          </w:p>
        </w:tc>
      </w:tr>
      <w:tr w:rsidR="00DC02B6" w14:paraId="482E301A" w14:textId="77777777" w:rsidTr="00CE1CAB">
        <w:tc>
          <w:tcPr>
            <w:tcW w:w="1418" w:type="dxa"/>
            <w:tcBorders>
              <w:top w:val="single" w:sz="4" w:space="0" w:color="auto"/>
              <w:left w:val="single" w:sz="4" w:space="0" w:color="auto"/>
              <w:bottom w:val="single" w:sz="4" w:space="0" w:color="auto"/>
              <w:right w:val="single" w:sz="4" w:space="0" w:color="auto"/>
            </w:tcBorders>
            <w:vAlign w:val="center"/>
            <w:hideMark/>
          </w:tcPr>
          <w:p w14:paraId="59C66C38" w14:textId="77777777" w:rsidR="00DC02B6" w:rsidRDefault="00DC02B6" w:rsidP="00CE1CAB">
            <w:pPr>
              <w:autoSpaceDE w:val="0"/>
              <w:autoSpaceDN w:val="0"/>
              <w:snapToGrid w:val="0"/>
              <w:spacing w:line="280" w:lineRule="exact"/>
              <w:jc w:val="center"/>
              <w:rPr>
                <w:rFonts w:hAnsi="ＭＳ 明朝"/>
              </w:rPr>
            </w:pPr>
            <w:r>
              <w:rPr>
                <w:rFonts w:hAnsi="ＭＳ 明朝" w:hint="eastAsia"/>
              </w:rPr>
              <w:t>優秀賞</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28E44" w14:textId="77777777" w:rsidR="00DC02B6" w:rsidRDefault="00DC02B6" w:rsidP="00CE1CAB">
            <w:pPr>
              <w:widowControl/>
              <w:jc w:val="left"/>
              <w:rPr>
                <w:rFonts w:ascii="ＭＳ 明朝" w:hAnsi="ＭＳ 明朝"/>
                <w:szCs w:val="24"/>
              </w:rPr>
            </w:pPr>
          </w:p>
        </w:tc>
        <w:tc>
          <w:tcPr>
            <w:tcW w:w="4673" w:type="dxa"/>
            <w:tcBorders>
              <w:top w:val="single" w:sz="4" w:space="0" w:color="auto"/>
              <w:left w:val="single" w:sz="4" w:space="0" w:color="auto"/>
              <w:bottom w:val="single" w:sz="4" w:space="0" w:color="auto"/>
              <w:right w:val="single" w:sz="4" w:space="0" w:color="auto"/>
            </w:tcBorders>
            <w:hideMark/>
          </w:tcPr>
          <w:p w14:paraId="2A888C17" w14:textId="77777777" w:rsidR="00DC02B6" w:rsidRDefault="00DC02B6" w:rsidP="00CE1CAB">
            <w:pPr>
              <w:autoSpaceDE w:val="0"/>
              <w:autoSpaceDN w:val="0"/>
              <w:snapToGrid w:val="0"/>
              <w:spacing w:line="280" w:lineRule="exact"/>
              <w:rPr>
                <w:rFonts w:hAnsi="ＭＳ 明朝"/>
              </w:rPr>
            </w:pPr>
            <w:r>
              <w:rPr>
                <w:rFonts w:hAnsi="ＭＳ 明朝" w:hint="eastAsia"/>
              </w:rPr>
              <w:t>ア　全国大会において入賞（優勝は除く）</w:t>
            </w:r>
          </w:p>
          <w:p w14:paraId="53730979" w14:textId="77777777" w:rsidR="00DC02B6" w:rsidRDefault="00DC02B6" w:rsidP="00CE1CAB">
            <w:pPr>
              <w:autoSpaceDE w:val="0"/>
              <w:autoSpaceDN w:val="0"/>
              <w:snapToGrid w:val="0"/>
              <w:spacing w:line="280" w:lineRule="exact"/>
              <w:rPr>
                <w:rFonts w:hAnsi="ＭＳ 明朝"/>
              </w:rPr>
            </w:pPr>
            <w:r>
              <w:rPr>
                <w:rFonts w:hAnsi="ＭＳ 明朝" w:hint="eastAsia"/>
              </w:rPr>
              <w:t>イ　四国大会において３位までに入賞</w:t>
            </w:r>
          </w:p>
          <w:p w14:paraId="7F3F4CDB" w14:textId="77777777" w:rsidR="00DC02B6" w:rsidRDefault="00DC02B6" w:rsidP="00CE1CAB">
            <w:pPr>
              <w:autoSpaceDE w:val="0"/>
              <w:autoSpaceDN w:val="0"/>
              <w:snapToGrid w:val="0"/>
              <w:spacing w:line="280" w:lineRule="exact"/>
              <w:rPr>
                <w:rFonts w:hAnsi="ＭＳ 明朝"/>
              </w:rPr>
            </w:pPr>
            <w:r>
              <w:rPr>
                <w:rFonts w:hAnsi="ＭＳ 明朝" w:hint="eastAsia"/>
              </w:rPr>
              <w:t>ウ　高知県大会において優勝</w:t>
            </w:r>
          </w:p>
          <w:p w14:paraId="3A746EF6" w14:textId="77777777" w:rsidR="00DC02B6" w:rsidRDefault="00DC02B6" w:rsidP="00CE1CAB">
            <w:pPr>
              <w:autoSpaceDE w:val="0"/>
              <w:autoSpaceDN w:val="0"/>
              <w:snapToGrid w:val="0"/>
              <w:spacing w:line="280" w:lineRule="exact"/>
              <w:ind w:left="210" w:hangingChars="100" w:hanging="210"/>
              <w:rPr>
                <w:rFonts w:hAnsi="ＭＳ 明朝"/>
              </w:rPr>
            </w:pPr>
            <w:r>
              <w:rPr>
                <w:rFonts w:hAnsi="ＭＳ 明朝" w:hint="eastAsia"/>
              </w:rPr>
              <w:t>エ　その他選考委員会で表彰に値すると認められた者</w:t>
            </w:r>
          </w:p>
          <w:p w14:paraId="1FD1A185" w14:textId="77777777" w:rsidR="00DC02B6" w:rsidRDefault="00DC02B6" w:rsidP="00CE1CAB">
            <w:pPr>
              <w:autoSpaceDE w:val="0"/>
              <w:autoSpaceDN w:val="0"/>
              <w:snapToGrid w:val="0"/>
              <w:spacing w:line="280" w:lineRule="exact"/>
              <w:rPr>
                <w:rFonts w:hAnsi="ＭＳ 明朝"/>
              </w:rPr>
            </w:pPr>
            <w:r>
              <w:rPr>
                <w:rFonts w:hAnsi="ＭＳ 明朝" w:hint="eastAsia"/>
              </w:rPr>
              <w:t>※出場時点で出場選手が１名または</w:t>
            </w:r>
            <w:r>
              <w:rPr>
                <w:rFonts w:hint="eastAsia"/>
              </w:rPr>
              <w:t>競技前に</w:t>
            </w:r>
            <w:r w:rsidRPr="009C3955">
              <w:rPr>
                <w:rFonts w:hint="eastAsia"/>
                <w:color w:val="000000" w:themeColor="text1"/>
              </w:rPr>
              <w:t>確定する</w:t>
            </w:r>
            <w:r>
              <w:rPr>
                <w:rFonts w:hint="eastAsia"/>
                <w:color w:val="000000" w:themeColor="text1"/>
              </w:rPr>
              <w:t>入賞は</w:t>
            </w:r>
            <w:r w:rsidRPr="009C3955">
              <w:rPr>
                <w:rFonts w:hint="eastAsia"/>
                <w:color w:val="000000" w:themeColor="text1"/>
              </w:rPr>
              <w:t>除く。</w:t>
            </w:r>
            <w:r>
              <w:rPr>
                <w:rFonts w:hAnsi="ＭＳ 明朝" w:hint="eastAsia"/>
              </w:rPr>
              <w:t>ただし、個人競技で大会記録が残る競技会において大会新記録等の優秀な記録を樹立した場合はこの限りでない。</w:t>
            </w:r>
          </w:p>
        </w:tc>
      </w:tr>
      <w:tr w:rsidR="00DC02B6" w14:paraId="5BEBF5D3" w14:textId="77777777" w:rsidTr="00CE1CAB">
        <w:tc>
          <w:tcPr>
            <w:tcW w:w="1418" w:type="dxa"/>
            <w:tcBorders>
              <w:top w:val="single" w:sz="4" w:space="0" w:color="auto"/>
              <w:left w:val="single" w:sz="4" w:space="0" w:color="auto"/>
              <w:bottom w:val="single" w:sz="4" w:space="0" w:color="auto"/>
              <w:right w:val="single" w:sz="4" w:space="0" w:color="auto"/>
            </w:tcBorders>
            <w:vAlign w:val="center"/>
            <w:hideMark/>
          </w:tcPr>
          <w:p w14:paraId="2EF8258C" w14:textId="77777777" w:rsidR="00DC02B6" w:rsidRDefault="00DC02B6" w:rsidP="00CE1CAB">
            <w:pPr>
              <w:autoSpaceDE w:val="0"/>
              <w:autoSpaceDN w:val="0"/>
              <w:snapToGrid w:val="0"/>
              <w:spacing w:line="280" w:lineRule="exact"/>
              <w:jc w:val="center"/>
              <w:rPr>
                <w:rFonts w:hAnsi="ＭＳ 明朝"/>
              </w:rPr>
            </w:pPr>
            <w:r>
              <w:rPr>
                <w:rFonts w:hAnsi="ＭＳ 明朝" w:hint="eastAsia"/>
              </w:rPr>
              <w:t>奨励賞</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52602" w14:textId="77777777" w:rsidR="00DC02B6" w:rsidRDefault="00DC02B6" w:rsidP="00CE1CAB">
            <w:pPr>
              <w:widowControl/>
              <w:jc w:val="left"/>
              <w:rPr>
                <w:rFonts w:ascii="ＭＳ 明朝" w:hAnsi="ＭＳ 明朝"/>
                <w:szCs w:val="24"/>
              </w:rPr>
            </w:pPr>
          </w:p>
        </w:tc>
        <w:tc>
          <w:tcPr>
            <w:tcW w:w="4673" w:type="dxa"/>
            <w:tcBorders>
              <w:top w:val="single" w:sz="4" w:space="0" w:color="auto"/>
              <w:left w:val="single" w:sz="4" w:space="0" w:color="auto"/>
              <w:bottom w:val="single" w:sz="4" w:space="0" w:color="auto"/>
              <w:right w:val="single" w:sz="4" w:space="0" w:color="auto"/>
            </w:tcBorders>
            <w:hideMark/>
          </w:tcPr>
          <w:p w14:paraId="264FCC68" w14:textId="77777777" w:rsidR="00DC02B6" w:rsidRDefault="00DC02B6" w:rsidP="00CE1CAB">
            <w:pPr>
              <w:autoSpaceDE w:val="0"/>
              <w:autoSpaceDN w:val="0"/>
              <w:snapToGrid w:val="0"/>
              <w:spacing w:line="280" w:lineRule="exact"/>
              <w:ind w:left="210" w:hangingChars="100" w:hanging="210"/>
              <w:rPr>
                <w:rFonts w:hAnsi="ＭＳ 明朝"/>
              </w:rPr>
            </w:pPr>
            <w:r>
              <w:rPr>
                <w:rFonts w:hAnsi="ＭＳ 明朝" w:hint="eastAsia"/>
              </w:rPr>
              <w:t>ア　優秀賞には該当しないが、優秀な功績があったと認められる者</w:t>
            </w:r>
          </w:p>
          <w:p w14:paraId="5E6175AA" w14:textId="77777777" w:rsidR="00DC02B6" w:rsidRDefault="00DC02B6" w:rsidP="00CE1CAB">
            <w:pPr>
              <w:autoSpaceDE w:val="0"/>
              <w:autoSpaceDN w:val="0"/>
              <w:snapToGrid w:val="0"/>
              <w:spacing w:line="280" w:lineRule="exact"/>
              <w:ind w:left="210" w:hangingChars="100" w:hanging="210"/>
              <w:rPr>
                <w:rFonts w:hAnsi="ＭＳ 明朝"/>
              </w:rPr>
            </w:pPr>
            <w:r>
              <w:rPr>
                <w:rFonts w:hAnsi="ＭＳ 明朝" w:hint="eastAsia"/>
              </w:rPr>
              <w:t>イ　その他選考委員会で表彰に値すると認められた者</w:t>
            </w:r>
          </w:p>
        </w:tc>
      </w:tr>
      <w:tr w:rsidR="00DC02B6" w14:paraId="00BD0105" w14:textId="77777777" w:rsidTr="00CE1CAB">
        <w:tc>
          <w:tcPr>
            <w:tcW w:w="1418" w:type="dxa"/>
            <w:tcBorders>
              <w:top w:val="single" w:sz="4" w:space="0" w:color="auto"/>
              <w:left w:val="single" w:sz="4" w:space="0" w:color="auto"/>
              <w:bottom w:val="single" w:sz="4" w:space="0" w:color="auto"/>
              <w:right w:val="single" w:sz="4" w:space="0" w:color="auto"/>
            </w:tcBorders>
            <w:vAlign w:val="center"/>
            <w:hideMark/>
          </w:tcPr>
          <w:p w14:paraId="064299F0" w14:textId="77777777" w:rsidR="00DC02B6" w:rsidRDefault="00DC02B6" w:rsidP="00CE1CAB">
            <w:pPr>
              <w:autoSpaceDE w:val="0"/>
              <w:autoSpaceDN w:val="0"/>
              <w:snapToGrid w:val="0"/>
              <w:spacing w:line="280" w:lineRule="exact"/>
              <w:jc w:val="center"/>
              <w:rPr>
                <w:rFonts w:hAnsi="ＭＳ 明朝"/>
              </w:rPr>
            </w:pPr>
            <w:r>
              <w:rPr>
                <w:rFonts w:hAnsi="ＭＳ 明朝" w:hint="eastAsia"/>
              </w:rPr>
              <w:t>功労賞</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85072" w14:textId="77777777" w:rsidR="00DC02B6" w:rsidRDefault="00DC02B6" w:rsidP="00CE1CAB">
            <w:pPr>
              <w:widowControl/>
              <w:jc w:val="left"/>
              <w:rPr>
                <w:rFonts w:ascii="ＭＳ 明朝" w:hAnsi="ＭＳ 明朝"/>
                <w:szCs w:val="24"/>
              </w:rPr>
            </w:pPr>
          </w:p>
        </w:tc>
        <w:tc>
          <w:tcPr>
            <w:tcW w:w="4673" w:type="dxa"/>
            <w:tcBorders>
              <w:top w:val="single" w:sz="4" w:space="0" w:color="auto"/>
              <w:left w:val="single" w:sz="4" w:space="0" w:color="auto"/>
              <w:bottom w:val="single" w:sz="4" w:space="0" w:color="auto"/>
              <w:right w:val="single" w:sz="4" w:space="0" w:color="auto"/>
            </w:tcBorders>
            <w:hideMark/>
          </w:tcPr>
          <w:p w14:paraId="73D31175" w14:textId="77777777" w:rsidR="00DC02B6" w:rsidRDefault="00DC02B6" w:rsidP="00CE1CAB">
            <w:pPr>
              <w:autoSpaceDE w:val="0"/>
              <w:autoSpaceDN w:val="0"/>
              <w:snapToGrid w:val="0"/>
              <w:spacing w:line="280" w:lineRule="exact"/>
              <w:ind w:left="210" w:hangingChars="100" w:hanging="210"/>
              <w:rPr>
                <w:rFonts w:hAnsi="ＭＳ 明朝"/>
              </w:rPr>
            </w:pPr>
            <w:r>
              <w:rPr>
                <w:rFonts w:hAnsi="ＭＳ 明朝" w:hint="eastAsia"/>
              </w:rPr>
              <w:t>ア　指導者として永年にわたり優秀な選手を育成した個人でその功績が顕著な者</w:t>
            </w:r>
          </w:p>
          <w:p w14:paraId="0351B2DD" w14:textId="77777777" w:rsidR="00DC02B6" w:rsidRDefault="00DC02B6" w:rsidP="00CE1CAB">
            <w:pPr>
              <w:autoSpaceDE w:val="0"/>
              <w:autoSpaceDN w:val="0"/>
              <w:snapToGrid w:val="0"/>
              <w:spacing w:line="280" w:lineRule="exact"/>
              <w:ind w:left="210" w:hangingChars="100" w:hanging="210"/>
              <w:rPr>
                <w:rFonts w:hAnsi="ＭＳ 明朝"/>
              </w:rPr>
            </w:pPr>
            <w:r>
              <w:rPr>
                <w:rFonts w:hAnsi="ＭＳ 明朝" w:hint="eastAsia"/>
              </w:rPr>
              <w:t>イ　永年にわたり本市のスポーツ普及・発展に貢献し、その功績が顕著な者</w:t>
            </w:r>
          </w:p>
          <w:p w14:paraId="7047776A" w14:textId="77777777" w:rsidR="00DC02B6" w:rsidRDefault="00DC02B6" w:rsidP="00CE1CAB">
            <w:pPr>
              <w:autoSpaceDE w:val="0"/>
              <w:autoSpaceDN w:val="0"/>
              <w:snapToGrid w:val="0"/>
              <w:spacing w:line="280" w:lineRule="exact"/>
              <w:ind w:left="210" w:hangingChars="100" w:hanging="210"/>
              <w:rPr>
                <w:rFonts w:hAnsi="ＭＳ 明朝"/>
              </w:rPr>
            </w:pPr>
            <w:r>
              <w:rPr>
                <w:rFonts w:hAnsi="ＭＳ 明朝" w:hint="eastAsia"/>
              </w:rPr>
              <w:t>ウ　その他選考委員会で表彰に値すると認められた者</w:t>
            </w:r>
          </w:p>
        </w:tc>
      </w:tr>
      <w:tr w:rsidR="00DC02B6" w14:paraId="060A49F8" w14:textId="77777777" w:rsidTr="00CE1CAB">
        <w:tc>
          <w:tcPr>
            <w:tcW w:w="1418" w:type="dxa"/>
            <w:tcBorders>
              <w:top w:val="single" w:sz="4" w:space="0" w:color="auto"/>
              <w:left w:val="single" w:sz="4" w:space="0" w:color="auto"/>
              <w:bottom w:val="single" w:sz="4" w:space="0" w:color="auto"/>
              <w:right w:val="single" w:sz="4" w:space="0" w:color="auto"/>
            </w:tcBorders>
            <w:vAlign w:val="center"/>
            <w:hideMark/>
          </w:tcPr>
          <w:p w14:paraId="6DDCC965" w14:textId="77777777" w:rsidR="00DC02B6" w:rsidRDefault="00DC02B6" w:rsidP="00CE1CAB">
            <w:pPr>
              <w:autoSpaceDE w:val="0"/>
              <w:autoSpaceDN w:val="0"/>
              <w:snapToGrid w:val="0"/>
              <w:spacing w:line="280" w:lineRule="exact"/>
              <w:jc w:val="center"/>
              <w:rPr>
                <w:rFonts w:hAnsi="ＭＳ 明朝"/>
              </w:rPr>
            </w:pPr>
            <w:r>
              <w:rPr>
                <w:rFonts w:hAnsi="ＭＳ 明朝" w:hint="eastAsia"/>
              </w:rPr>
              <w:t>受賞対象外</w:t>
            </w:r>
          </w:p>
        </w:tc>
        <w:tc>
          <w:tcPr>
            <w:tcW w:w="7676" w:type="dxa"/>
            <w:gridSpan w:val="2"/>
            <w:tcBorders>
              <w:top w:val="single" w:sz="4" w:space="0" w:color="auto"/>
              <w:left w:val="single" w:sz="4" w:space="0" w:color="auto"/>
              <w:bottom w:val="single" w:sz="4" w:space="0" w:color="auto"/>
              <w:right w:val="single" w:sz="4" w:space="0" w:color="auto"/>
            </w:tcBorders>
            <w:hideMark/>
          </w:tcPr>
          <w:p w14:paraId="4A272AD1" w14:textId="77777777" w:rsidR="00DC02B6" w:rsidRDefault="00DC02B6" w:rsidP="00CE1CAB">
            <w:pPr>
              <w:autoSpaceDE w:val="0"/>
              <w:autoSpaceDN w:val="0"/>
              <w:snapToGrid w:val="0"/>
              <w:spacing w:line="280" w:lineRule="exact"/>
              <w:rPr>
                <w:rFonts w:hAnsi="ＭＳ 明朝"/>
              </w:rPr>
            </w:pPr>
            <w:r>
              <w:rPr>
                <w:rFonts w:hAnsi="ＭＳ 明朝" w:hint="eastAsia"/>
              </w:rPr>
              <w:t>ア　単に体育関係団体の名目的役員の地位にある者</w:t>
            </w:r>
          </w:p>
          <w:p w14:paraId="5BA2745B" w14:textId="77777777" w:rsidR="00DC02B6" w:rsidRDefault="00DC02B6" w:rsidP="00CE1CAB">
            <w:pPr>
              <w:autoSpaceDE w:val="0"/>
              <w:autoSpaceDN w:val="0"/>
              <w:snapToGrid w:val="0"/>
              <w:spacing w:line="280" w:lineRule="exact"/>
              <w:rPr>
                <w:rFonts w:hAnsi="ＭＳ 明朝"/>
              </w:rPr>
            </w:pPr>
            <w:r>
              <w:rPr>
                <w:rFonts w:hAnsi="ＭＳ 明朝" w:hint="eastAsia"/>
              </w:rPr>
              <w:t>イ　財政的援助をしたにすぎない者</w:t>
            </w:r>
          </w:p>
          <w:p w14:paraId="0256BE80" w14:textId="77777777" w:rsidR="00DC02B6" w:rsidRDefault="00DC02B6" w:rsidP="00CE1CAB">
            <w:pPr>
              <w:autoSpaceDE w:val="0"/>
              <w:autoSpaceDN w:val="0"/>
              <w:snapToGrid w:val="0"/>
              <w:spacing w:line="280" w:lineRule="exact"/>
              <w:rPr>
                <w:rFonts w:hAnsi="ＭＳ 明朝"/>
              </w:rPr>
            </w:pPr>
            <w:r>
              <w:rPr>
                <w:rFonts w:hAnsi="ＭＳ 明朝" w:hint="eastAsia"/>
              </w:rPr>
              <w:t>ウ　公務員が本務として、体育の指導に当たっている者</w:t>
            </w:r>
          </w:p>
          <w:p w14:paraId="54D6D624" w14:textId="77777777" w:rsidR="00DC02B6" w:rsidRDefault="00DC02B6" w:rsidP="00CE1CAB">
            <w:pPr>
              <w:autoSpaceDE w:val="0"/>
              <w:autoSpaceDN w:val="0"/>
              <w:snapToGrid w:val="0"/>
              <w:spacing w:line="280" w:lineRule="exact"/>
              <w:rPr>
                <w:rFonts w:hAnsi="ＭＳ 明朝"/>
              </w:rPr>
            </w:pPr>
            <w:r>
              <w:rPr>
                <w:rFonts w:hAnsi="ＭＳ 明朝" w:hint="eastAsia"/>
              </w:rPr>
              <w:t>エ　現在、スポーツ推進委員に委嘱されている者</w:t>
            </w:r>
          </w:p>
          <w:p w14:paraId="50E21246" w14:textId="77777777" w:rsidR="00DC02B6" w:rsidRDefault="00DC02B6" w:rsidP="00CE1CAB">
            <w:pPr>
              <w:autoSpaceDE w:val="0"/>
              <w:autoSpaceDN w:val="0"/>
              <w:snapToGrid w:val="0"/>
              <w:spacing w:line="280" w:lineRule="exact"/>
              <w:rPr>
                <w:rFonts w:hAnsi="ＭＳ 明朝"/>
              </w:rPr>
            </w:pPr>
            <w:r>
              <w:rPr>
                <w:rFonts w:hAnsi="ＭＳ 明朝" w:hint="eastAsia"/>
              </w:rPr>
              <w:t>オ　営業として、スポーツ指導をしている者</w:t>
            </w:r>
          </w:p>
          <w:p w14:paraId="0BE3E731" w14:textId="77777777" w:rsidR="00DC02B6" w:rsidRDefault="00DC02B6" w:rsidP="00CE1CAB">
            <w:pPr>
              <w:autoSpaceDE w:val="0"/>
              <w:autoSpaceDN w:val="0"/>
              <w:snapToGrid w:val="0"/>
              <w:spacing w:line="280" w:lineRule="exact"/>
              <w:rPr>
                <w:rFonts w:hAnsi="ＭＳ 明朝"/>
              </w:rPr>
            </w:pPr>
            <w:r>
              <w:rPr>
                <w:rFonts w:hAnsi="ＭＳ 明朝" w:hint="eastAsia"/>
              </w:rPr>
              <w:t>カ　親善交流を主たる目的とする競技会</w:t>
            </w:r>
          </w:p>
          <w:p w14:paraId="4128FB86" w14:textId="77777777" w:rsidR="00DC02B6" w:rsidRDefault="00DC02B6" w:rsidP="00CE1CAB">
            <w:pPr>
              <w:autoSpaceDE w:val="0"/>
              <w:autoSpaceDN w:val="0"/>
              <w:snapToGrid w:val="0"/>
              <w:spacing w:line="280" w:lineRule="exact"/>
              <w:ind w:left="210" w:hangingChars="100" w:hanging="210"/>
              <w:rPr>
                <w:rFonts w:hAnsi="ＭＳ 明朝"/>
              </w:rPr>
            </w:pPr>
            <w:r>
              <w:rPr>
                <w:rFonts w:hAnsi="ＭＳ 明朝" w:hint="eastAsia"/>
              </w:rPr>
              <w:t>キ　過去に同賞を受賞し、受賞後原則として３年を経過しない個人（小学生は除く）。ただし、優秀賞のア及びイに該当する場合や前回の受賞時より上位の成績を残した場合はこの限りではない。</w:t>
            </w:r>
          </w:p>
          <w:p w14:paraId="5C460A69" w14:textId="77777777" w:rsidR="00DC02B6" w:rsidRDefault="00DC02B6" w:rsidP="00CE1CAB">
            <w:pPr>
              <w:autoSpaceDE w:val="0"/>
              <w:autoSpaceDN w:val="0"/>
              <w:snapToGrid w:val="0"/>
              <w:spacing w:line="280" w:lineRule="exact"/>
              <w:rPr>
                <w:rFonts w:hAnsi="ＭＳ 明朝"/>
              </w:rPr>
            </w:pPr>
            <w:r>
              <w:rPr>
                <w:rFonts w:hAnsi="ＭＳ 明朝" w:hint="eastAsia"/>
              </w:rPr>
              <w:t>ク　その他選考委員会が不適当とみなした者</w:t>
            </w:r>
          </w:p>
        </w:tc>
      </w:tr>
    </w:tbl>
    <w:p w14:paraId="7EA015FF" w14:textId="77777777" w:rsidR="00DC02B6" w:rsidRPr="00DC02B6" w:rsidRDefault="00DC02B6" w:rsidP="00DC02B6">
      <w:pPr>
        <w:autoSpaceDE w:val="0"/>
        <w:autoSpaceDN w:val="0"/>
        <w:adjustRightInd w:val="0"/>
        <w:spacing w:line="280" w:lineRule="atLeast"/>
        <w:jc w:val="left"/>
      </w:pPr>
    </w:p>
    <w:sectPr w:rsidR="00DC02B6" w:rsidRPr="00DC02B6" w:rsidSect="0054398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BEC0" w14:textId="77777777" w:rsidR="0044320D" w:rsidRDefault="0044320D" w:rsidP="00F94D62">
      <w:r>
        <w:separator/>
      </w:r>
    </w:p>
  </w:endnote>
  <w:endnote w:type="continuationSeparator" w:id="0">
    <w:p w14:paraId="3E64F5A2" w14:textId="77777777" w:rsidR="0044320D" w:rsidRDefault="0044320D" w:rsidP="00F9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DCF1" w14:textId="77777777" w:rsidR="0044320D" w:rsidRDefault="0044320D" w:rsidP="00F94D62">
      <w:r>
        <w:separator/>
      </w:r>
    </w:p>
  </w:footnote>
  <w:footnote w:type="continuationSeparator" w:id="0">
    <w:p w14:paraId="0250B804" w14:textId="77777777" w:rsidR="0044320D" w:rsidRDefault="0044320D" w:rsidP="00F94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BE"/>
    <w:rsid w:val="0007317B"/>
    <w:rsid w:val="000D7F89"/>
    <w:rsid w:val="001119E4"/>
    <w:rsid w:val="001A193C"/>
    <w:rsid w:val="0026586C"/>
    <w:rsid w:val="0028271A"/>
    <w:rsid w:val="002B0F6E"/>
    <w:rsid w:val="00320351"/>
    <w:rsid w:val="003475CE"/>
    <w:rsid w:val="0044320D"/>
    <w:rsid w:val="004D1259"/>
    <w:rsid w:val="00543985"/>
    <w:rsid w:val="00590346"/>
    <w:rsid w:val="006807E5"/>
    <w:rsid w:val="007E52AF"/>
    <w:rsid w:val="00801EFE"/>
    <w:rsid w:val="008F1F2D"/>
    <w:rsid w:val="00906DD5"/>
    <w:rsid w:val="00952258"/>
    <w:rsid w:val="009545BB"/>
    <w:rsid w:val="009C5FEA"/>
    <w:rsid w:val="00A07A24"/>
    <w:rsid w:val="00A40CFE"/>
    <w:rsid w:val="00AA4A56"/>
    <w:rsid w:val="00AE168D"/>
    <w:rsid w:val="00B85C47"/>
    <w:rsid w:val="00BD154D"/>
    <w:rsid w:val="00BF3AB6"/>
    <w:rsid w:val="00C04329"/>
    <w:rsid w:val="00C404F9"/>
    <w:rsid w:val="00C7622B"/>
    <w:rsid w:val="00C8270D"/>
    <w:rsid w:val="00CA293A"/>
    <w:rsid w:val="00DC02B6"/>
    <w:rsid w:val="00E25C4B"/>
    <w:rsid w:val="00E331CA"/>
    <w:rsid w:val="00EC16BE"/>
    <w:rsid w:val="00F11741"/>
    <w:rsid w:val="00F252FD"/>
    <w:rsid w:val="00F56DA4"/>
    <w:rsid w:val="00F94D62"/>
    <w:rsid w:val="00FB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A7F8EE5"/>
  <w15:chartTrackingRefBased/>
  <w15:docId w15:val="{D5EC41FF-B912-4DE4-A278-8A0FAFB3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D62"/>
    <w:pPr>
      <w:tabs>
        <w:tab w:val="center" w:pos="4252"/>
        <w:tab w:val="right" w:pos="8504"/>
      </w:tabs>
      <w:snapToGrid w:val="0"/>
    </w:pPr>
  </w:style>
  <w:style w:type="character" w:customStyle="1" w:styleId="a4">
    <w:name w:val="ヘッダー (文字)"/>
    <w:basedOn w:val="a0"/>
    <w:link w:val="a3"/>
    <w:uiPriority w:val="99"/>
    <w:rsid w:val="00F94D62"/>
  </w:style>
  <w:style w:type="paragraph" w:styleId="a5">
    <w:name w:val="footer"/>
    <w:basedOn w:val="a"/>
    <w:link w:val="a6"/>
    <w:uiPriority w:val="99"/>
    <w:unhideWhenUsed/>
    <w:rsid w:val="00F94D62"/>
    <w:pPr>
      <w:tabs>
        <w:tab w:val="center" w:pos="4252"/>
        <w:tab w:val="right" w:pos="8504"/>
      </w:tabs>
      <w:snapToGrid w:val="0"/>
    </w:pPr>
  </w:style>
  <w:style w:type="character" w:customStyle="1" w:styleId="a6">
    <w:name w:val="フッター (文字)"/>
    <w:basedOn w:val="a0"/>
    <w:link w:val="a5"/>
    <w:uiPriority w:val="99"/>
    <w:rsid w:val="00F94D62"/>
  </w:style>
  <w:style w:type="paragraph" w:styleId="a7">
    <w:name w:val="Balloon Text"/>
    <w:basedOn w:val="a"/>
    <w:link w:val="a8"/>
    <w:uiPriority w:val="99"/>
    <w:semiHidden/>
    <w:unhideWhenUsed/>
    <w:rsid w:val="00A40C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0CFE"/>
    <w:rPr>
      <w:rFonts w:asciiTheme="majorHAnsi" w:eastAsiaTheme="majorEastAsia" w:hAnsiTheme="majorHAnsi" w:cstheme="majorBidi"/>
      <w:sz w:val="18"/>
      <w:szCs w:val="18"/>
    </w:rPr>
  </w:style>
  <w:style w:type="table" w:styleId="a9">
    <w:name w:val="Table Grid"/>
    <w:basedOn w:val="a1"/>
    <w:uiPriority w:val="59"/>
    <w:rsid w:val="00543985"/>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shimanto2</dc:creator>
  <cp:keywords/>
  <dc:description/>
  <cp:lastModifiedBy>sport</cp:lastModifiedBy>
  <cp:revision>8</cp:revision>
  <cp:lastPrinted>2023-11-21T09:10:00Z</cp:lastPrinted>
  <dcterms:created xsi:type="dcterms:W3CDTF">2025-10-22T11:38:00Z</dcterms:created>
  <dcterms:modified xsi:type="dcterms:W3CDTF">2025-11-13T00:39:00Z</dcterms:modified>
</cp:coreProperties>
</file>