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BF" w:rsidRPr="00DF68BF" w:rsidRDefault="00DF68BF" w:rsidP="00DF68BF">
      <w:pPr>
        <w:wordWrap w:val="0"/>
        <w:jc w:val="right"/>
      </w:pPr>
      <w:r>
        <w:rPr>
          <w:rFonts w:hint="eastAsia"/>
        </w:rPr>
        <w:t>令和６年７月　日</w:t>
      </w:r>
    </w:p>
    <w:p w:rsidR="00EE4BC3" w:rsidRDefault="00EE4BC3" w:rsidP="00EE4BC3">
      <w:pPr>
        <w:jc w:val="center"/>
        <w:rPr>
          <w:sz w:val="28"/>
        </w:rPr>
      </w:pPr>
      <w:r>
        <w:rPr>
          <w:rFonts w:hint="eastAsia"/>
          <w:sz w:val="28"/>
        </w:rPr>
        <w:t>介護保険事業者における事故等の発生時の報告取扱い標準例</w:t>
      </w:r>
    </w:p>
    <w:p w:rsidR="00EE4BC3" w:rsidRDefault="00EE4BC3" w:rsidP="00EE4BC3">
      <w:pPr>
        <w:jc w:val="center"/>
      </w:pPr>
    </w:p>
    <w:p w:rsidR="00EE4BC3" w:rsidRDefault="00EE4BC3" w:rsidP="00EE4BC3">
      <w:r>
        <w:rPr>
          <w:rFonts w:hint="eastAsia"/>
        </w:rPr>
        <w:t xml:space="preserve">１　</w:t>
      </w:r>
      <w:r w:rsidR="007730CD">
        <w:rPr>
          <w:rFonts w:hint="eastAsia"/>
        </w:rPr>
        <w:t>報告</w:t>
      </w:r>
      <w:r>
        <w:rPr>
          <w:rFonts w:hint="eastAsia"/>
        </w:rPr>
        <w:t>対象</w:t>
      </w:r>
      <w:r w:rsidR="007730CD">
        <w:rPr>
          <w:rFonts w:hint="eastAsia"/>
        </w:rPr>
        <w:t>事業者</w:t>
      </w:r>
    </w:p>
    <w:p w:rsidR="00EE4BC3" w:rsidRDefault="00EE4BC3" w:rsidP="00EE4BC3">
      <w:pPr>
        <w:ind w:left="220" w:hangingChars="100" w:hanging="220"/>
      </w:pPr>
      <w:r>
        <w:rPr>
          <w:rFonts w:hint="eastAsia"/>
        </w:rPr>
        <w:t xml:space="preserve">　　介護保険指定事業者及び基準該当サービス事業者（以下「</w:t>
      </w:r>
      <w:r w:rsidR="007730CD">
        <w:rPr>
          <w:rFonts w:hint="eastAsia"/>
        </w:rPr>
        <w:t>介護保険指定事業者等</w:t>
      </w:r>
      <w:r>
        <w:rPr>
          <w:rFonts w:hint="eastAsia"/>
        </w:rPr>
        <w:t>」という。）が行う介護保険適用サービスとする。</w:t>
      </w:r>
      <w:r w:rsidR="007730CD">
        <w:rPr>
          <w:rFonts w:hint="eastAsia"/>
        </w:rPr>
        <w:t>ただし、有料老人ホームや養護老人ホーム等の介護保険指定事業者等以外においても、可能な限りこの標準例に従い報告を行うこととする。</w:t>
      </w:r>
    </w:p>
    <w:p w:rsidR="00EE4BC3" w:rsidRDefault="00EE4BC3" w:rsidP="00EE4BC3"/>
    <w:p w:rsidR="00EE4BC3" w:rsidRDefault="00EE4BC3" w:rsidP="00EE4BC3">
      <w:r>
        <w:rPr>
          <w:rFonts w:hint="eastAsia"/>
        </w:rPr>
        <w:t>２　報告の範囲</w:t>
      </w:r>
    </w:p>
    <w:p w:rsidR="00EE4BC3" w:rsidRPr="007730CD" w:rsidRDefault="00EE4BC3" w:rsidP="007730CD">
      <w:pPr>
        <w:ind w:left="220" w:hangingChars="100" w:hanging="220"/>
        <w:rPr>
          <w:rFonts w:asciiTheme="minorEastAsia" w:eastAsiaTheme="minorEastAsia" w:hAnsiTheme="minorEastAsia"/>
        </w:rPr>
      </w:pPr>
      <w:r>
        <w:rPr>
          <w:rFonts w:hint="eastAsia"/>
        </w:rPr>
        <w:t xml:space="preserve">　　</w:t>
      </w:r>
      <w:r w:rsidR="007730CD">
        <w:rPr>
          <w:rFonts w:hint="eastAsia"/>
        </w:rPr>
        <w:t>「１　報告対象事業者」で示した事業者（以下「</w:t>
      </w:r>
      <w:r>
        <w:rPr>
          <w:rFonts w:hint="eastAsia"/>
        </w:rPr>
        <w:t>各事業者</w:t>
      </w:r>
      <w:r w:rsidR="007730CD">
        <w:rPr>
          <w:rFonts w:hint="eastAsia"/>
        </w:rPr>
        <w:t>」という。）</w:t>
      </w:r>
      <w:r>
        <w:rPr>
          <w:rFonts w:hint="eastAsia"/>
        </w:rPr>
        <w:t>は、次</w:t>
      </w:r>
      <w:r w:rsidRPr="007730CD">
        <w:rPr>
          <w:rFonts w:asciiTheme="minorEastAsia" w:eastAsiaTheme="minorEastAsia" w:hAnsiTheme="minorEastAsia" w:hint="eastAsia"/>
        </w:rPr>
        <w:t>の</w:t>
      </w:r>
      <w:r w:rsidR="007730CD">
        <w:rPr>
          <w:rFonts w:asciiTheme="minorEastAsia" w:eastAsiaTheme="minorEastAsia" w:hAnsiTheme="minorEastAsia" w:hint="eastAsia"/>
        </w:rPr>
        <w:t>（１）</w:t>
      </w:r>
      <w:r w:rsidRPr="007730CD">
        <w:rPr>
          <w:rFonts w:asciiTheme="minorEastAsia" w:eastAsiaTheme="minorEastAsia" w:hAnsiTheme="minorEastAsia" w:hint="eastAsia"/>
        </w:rPr>
        <w:t>から</w:t>
      </w:r>
      <w:r w:rsidR="007730CD">
        <w:rPr>
          <w:rFonts w:asciiTheme="minorEastAsia" w:eastAsiaTheme="minorEastAsia" w:hAnsiTheme="minorEastAsia" w:hint="eastAsia"/>
        </w:rPr>
        <w:t>（４）</w:t>
      </w:r>
      <w:r w:rsidRPr="007730CD">
        <w:rPr>
          <w:rFonts w:asciiTheme="minorEastAsia" w:eastAsiaTheme="minorEastAsia" w:hAnsiTheme="minorEastAsia" w:hint="eastAsia"/>
        </w:rPr>
        <w:t>に該当する事故等が発生した場合は、市への報告を行うこととする。</w:t>
      </w:r>
      <w:r w:rsidR="00793AE7">
        <w:rPr>
          <w:rFonts w:asciiTheme="minorEastAsia" w:eastAsiaTheme="minorEastAsia" w:hAnsiTheme="minorEastAsia" w:hint="eastAsia"/>
        </w:rPr>
        <w:t>ただし、報告を要さない事例についても、必要に応じて事業所内で原因の分析や対策について検討し、再発防止に努めること。</w:t>
      </w:r>
    </w:p>
    <w:p w:rsidR="00EE4BC3" w:rsidRPr="007730CD" w:rsidRDefault="00EE4BC3" w:rsidP="00EE4BC3">
      <w:pPr>
        <w:ind w:left="220" w:hangingChars="100" w:hanging="220"/>
        <w:rPr>
          <w:rFonts w:asciiTheme="minorEastAsia" w:eastAsiaTheme="minorEastAsia" w:hAnsiTheme="minorEastAsia"/>
        </w:rPr>
      </w:pPr>
      <w:r w:rsidRPr="007730CD">
        <w:rPr>
          <w:rFonts w:asciiTheme="minorEastAsia" w:eastAsiaTheme="minorEastAsia" w:hAnsiTheme="minorEastAsia" w:hint="eastAsia"/>
        </w:rPr>
        <w:t xml:space="preserve">　　</w:t>
      </w:r>
    </w:p>
    <w:p w:rsidR="00EE4BC3" w:rsidRPr="007730CD" w:rsidRDefault="007730CD" w:rsidP="007730CD">
      <w:pPr>
        <w:ind w:firstLineChars="100" w:firstLine="220"/>
        <w:rPr>
          <w:rFonts w:asciiTheme="minorEastAsia" w:eastAsiaTheme="minorEastAsia" w:hAnsiTheme="minorEastAsia"/>
        </w:rPr>
      </w:pPr>
      <w:r>
        <w:rPr>
          <w:rFonts w:asciiTheme="minorEastAsia" w:eastAsiaTheme="minorEastAsia" w:hAnsiTheme="minorEastAsia" w:hint="eastAsia"/>
        </w:rPr>
        <w:t>（１）</w:t>
      </w:r>
      <w:r w:rsidR="00EE4BC3" w:rsidRPr="007730CD">
        <w:rPr>
          <w:rFonts w:asciiTheme="minorEastAsia" w:eastAsiaTheme="minorEastAsia" w:hAnsiTheme="minorEastAsia" w:hint="eastAsia"/>
        </w:rPr>
        <w:t>サービスの提供による、利用者のけが又は死亡事故の発生</w:t>
      </w:r>
    </w:p>
    <w:p w:rsidR="00EE4BC3" w:rsidRPr="007730CD" w:rsidRDefault="00EE4BC3" w:rsidP="007730CD">
      <w:pPr>
        <w:ind w:left="880" w:hangingChars="400" w:hanging="880"/>
        <w:rPr>
          <w:rFonts w:asciiTheme="minorEastAsia" w:eastAsiaTheme="minorEastAsia" w:hAnsiTheme="minorEastAsia"/>
        </w:rPr>
      </w:pPr>
      <w:r w:rsidRPr="007730CD">
        <w:rPr>
          <w:rFonts w:asciiTheme="minorEastAsia" w:eastAsiaTheme="minorEastAsia" w:hAnsiTheme="minorEastAsia" w:hint="eastAsia"/>
        </w:rPr>
        <w:t xml:space="preserve">　</w:t>
      </w:r>
      <w:r w:rsidR="007730CD">
        <w:rPr>
          <w:rFonts w:asciiTheme="minorEastAsia" w:eastAsiaTheme="minorEastAsia" w:hAnsiTheme="minorEastAsia" w:hint="eastAsia"/>
        </w:rPr>
        <w:t xml:space="preserve">　</w:t>
      </w:r>
      <w:r w:rsidRPr="007730CD">
        <w:rPr>
          <w:rFonts w:asciiTheme="minorEastAsia" w:eastAsiaTheme="minorEastAsia" w:hAnsiTheme="minorEastAsia" w:hint="eastAsia"/>
        </w:rPr>
        <w:t>注１）「サービスの提供による」とは、送迎・通院等の間の事故も含む。また、居宅の通所・入所及び施設サービスにおいては、利用者が事業所内にいる間は、「サービス提供中」に含まれるものとする。</w:t>
      </w:r>
    </w:p>
    <w:p w:rsidR="00EE4BC3" w:rsidRPr="007730CD" w:rsidRDefault="00EE4BC3" w:rsidP="007730CD">
      <w:pPr>
        <w:ind w:left="880" w:hangingChars="400" w:hanging="880"/>
        <w:rPr>
          <w:rFonts w:asciiTheme="minorEastAsia" w:eastAsiaTheme="minorEastAsia" w:hAnsiTheme="minorEastAsia"/>
        </w:rPr>
      </w:pPr>
      <w:r w:rsidRPr="007730CD">
        <w:rPr>
          <w:rFonts w:asciiTheme="minorEastAsia" w:eastAsiaTheme="minorEastAsia" w:hAnsiTheme="minorEastAsia" w:hint="eastAsia"/>
        </w:rPr>
        <w:t xml:space="preserve">　</w:t>
      </w:r>
      <w:r w:rsidR="007730CD">
        <w:rPr>
          <w:rFonts w:asciiTheme="minorEastAsia" w:eastAsiaTheme="minorEastAsia" w:hAnsiTheme="minorEastAsia" w:hint="eastAsia"/>
        </w:rPr>
        <w:t xml:space="preserve">　</w:t>
      </w:r>
      <w:r w:rsidRPr="007730CD">
        <w:rPr>
          <w:rFonts w:asciiTheme="minorEastAsia" w:eastAsiaTheme="minorEastAsia" w:hAnsiTheme="minorEastAsia" w:hint="eastAsia"/>
        </w:rPr>
        <w:t>注２）けがの程度については、医療機関</w:t>
      </w:r>
      <w:r w:rsidR="00B37AB2">
        <w:rPr>
          <w:rFonts w:asciiTheme="minorEastAsia" w:eastAsiaTheme="minorEastAsia" w:hAnsiTheme="minorEastAsia" w:hint="eastAsia"/>
        </w:rPr>
        <w:t>（施設の勤務医を含む）</w:t>
      </w:r>
      <w:r w:rsidRPr="007730CD">
        <w:rPr>
          <w:rFonts w:asciiTheme="minorEastAsia" w:eastAsiaTheme="minorEastAsia" w:hAnsiTheme="minorEastAsia" w:hint="eastAsia"/>
        </w:rPr>
        <w:t>で受診を要したものを原則とするが、それ以外でも家族等に連絡をしておいた方がよいと判断されるものについては、市</w:t>
      </w:r>
      <w:r w:rsidR="001375E5" w:rsidRPr="007730CD">
        <w:rPr>
          <w:rFonts w:asciiTheme="minorEastAsia" w:eastAsiaTheme="minorEastAsia" w:hAnsiTheme="minorEastAsia" w:hint="eastAsia"/>
        </w:rPr>
        <w:t>へ</w:t>
      </w:r>
      <w:r w:rsidRPr="007730CD">
        <w:rPr>
          <w:rFonts w:asciiTheme="minorEastAsia" w:eastAsiaTheme="minorEastAsia" w:hAnsiTheme="minorEastAsia" w:hint="eastAsia"/>
        </w:rPr>
        <w:t>報告すること。</w:t>
      </w:r>
    </w:p>
    <w:p w:rsidR="00EE4BC3" w:rsidRPr="007730CD" w:rsidRDefault="00EE4BC3" w:rsidP="007730CD">
      <w:pPr>
        <w:ind w:leftChars="100" w:left="880" w:hangingChars="300" w:hanging="660"/>
        <w:rPr>
          <w:rFonts w:asciiTheme="minorEastAsia" w:eastAsiaTheme="minorEastAsia" w:hAnsiTheme="minorEastAsia"/>
        </w:rPr>
      </w:pPr>
      <w:r w:rsidRPr="007730CD">
        <w:rPr>
          <w:rFonts w:asciiTheme="minorEastAsia" w:eastAsiaTheme="minorEastAsia" w:hAnsiTheme="minorEastAsia" w:hint="eastAsia"/>
        </w:rPr>
        <w:t xml:space="preserve">　注３）事業者側の過失の有無は問わない。利用者の自己過失によるけがであっても、注２に該当する場合は報告すること。</w:t>
      </w:r>
    </w:p>
    <w:p w:rsidR="00EE4BC3" w:rsidRPr="007730CD" w:rsidRDefault="00EE4BC3" w:rsidP="007730CD">
      <w:pPr>
        <w:ind w:leftChars="100" w:left="880" w:hangingChars="300" w:hanging="660"/>
        <w:rPr>
          <w:rFonts w:asciiTheme="minorEastAsia" w:eastAsiaTheme="minorEastAsia" w:hAnsiTheme="minorEastAsia"/>
        </w:rPr>
      </w:pPr>
      <w:r w:rsidRPr="007730CD">
        <w:rPr>
          <w:rFonts w:asciiTheme="minorEastAsia" w:eastAsiaTheme="minorEastAsia" w:hAnsiTheme="minorEastAsia" w:hint="eastAsia"/>
        </w:rPr>
        <w:t xml:space="preserve">　注４）利用者が病気により死亡した場合でも、死因等に疑義が生じる可能性のあるときは市へ報告すること。</w:t>
      </w:r>
    </w:p>
    <w:p w:rsidR="00EE4BC3" w:rsidRPr="007730CD" w:rsidRDefault="00EE4BC3" w:rsidP="00EE4BC3">
      <w:pPr>
        <w:ind w:left="660" w:hangingChars="300" w:hanging="660"/>
        <w:rPr>
          <w:rFonts w:asciiTheme="minorEastAsia" w:eastAsiaTheme="minorEastAsia" w:hAnsiTheme="minorEastAsia"/>
        </w:rPr>
      </w:pPr>
    </w:p>
    <w:p w:rsidR="00EE4BC3" w:rsidRPr="007730CD" w:rsidRDefault="007730CD" w:rsidP="007730CD">
      <w:pPr>
        <w:ind w:leftChars="100" w:left="660" w:hangingChars="200" w:hanging="440"/>
        <w:rPr>
          <w:rFonts w:asciiTheme="minorEastAsia" w:eastAsiaTheme="minorEastAsia" w:hAnsiTheme="minorEastAsia"/>
        </w:rPr>
      </w:pPr>
      <w:r>
        <w:rPr>
          <w:rFonts w:asciiTheme="minorEastAsia" w:eastAsiaTheme="minorEastAsia" w:hAnsiTheme="minorEastAsia" w:hint="eastAsia"/>
        </w:rPr>
        <w:t>（２）</w:t>
      </w:r>
      <w:r w:rsidR="00EE4BC3" w:rsidRPr="007730CD">
        <w:rPr>
          <w:rFonts w:asciiTheme="minorEastAsia" w:eastAsiaTheme="minorEastAsia" w:hAnsiTheme="minorEastAsia" w:hint="eastAsia"/>
        </w:rPr>
        <w:t>食中毒及び感染症、結核の発生</w:t>
      </w:r>
    </w:p>
    <w:p w:rsidR="00EE4BC3" w:rsidRDefault="00EE4BC3" w:rsidP="00B37AB2">
      <w:pPr>
        <w:ind w:leftChars="100" w:left="880" w:hangingChars="300" w:hanging="660"/>
        <w:rPr>
          <w:rFonts w:asciiTheme="minorEastAsia" w:eastAsiaTheme="minorEastAsia" w:hAnsiTheme="minorEastAsia"/>
        </w:rPr>
      </w:pPr>
      <w:r w:rsidRPr="007730CD">
        <w:rPr>
          <w:rFonts w:asciiTheme="minorEastAsia" w:eastAsiaTheme="minorEastAsia" w:hAnsiTheme="minorEastAsia" w:hint="eastAsia"/>
        </w:rPr>
        <w:t xml:space="preserve">　注）　食中毒・感染症（「感染症の予防及び感染症の患者に対する医療に関する法律」に定めるもののうち、原則として１・２・３類とする。別添資料参照）・結核についてサービス提供に関連して発生したと認められる場合は、市へ報告すること。</w:t>
      </w:r>
    </w:p>
    <w:p w:rsidR="00DF68BF" w:rsidRPr="007730CD" w:rsidRDefault="00DF68BF" w:rsidP="00DF68BF">
      <w:pPr>
        <w:ind w:leftChars="400" w:left="880" w:firstLineChars="100" w:firstLine="220"/>
        <w:rPr>
          <w:rFonts w:asciiTheme="minorEastAsia" w:eastAsiaTheme="minorEastAsia" w:hAnsiTheme="minorEastAsia"/>
        </w:rPr>
      </w:pPr>
      <w:r w:rsidRPr="007730CD">
        <w:rPr>
          <w:rFonts w:asciiTheme="minorEastAsia" w:eastAsiaTheme="minorEastAsia" w:hAnsiTheme="minorEastAsia" w:hint="eastAsia"/>
        </w:rPr>
        <w:t>なお、</w:t>
      </w:r>
      <w:r>
        <w:rPr>
          <w:rFonts w:asciiTheme="minorEastAsia" w:eastAsiaTheme="minorEastAsia" w:hAnsiTheme="minorEastAsia" w:hint="eastAsia"/>
        </w:rPr>
        <w:t>その他</w:t>
      </w:r>
      <w:r w:rsidRPr="007730CD">
        <w:rPr>
          <w:rFonts w:asciiTheme="minorEastAsia" w:eastAsiaTheme="minorEastAsia" w:hAnsiTheme="minorEastAsia" w:hint="eastAsia"/>
        </w:rPr>
        <w:t>関連する法律等に定める届出義務がある場合は、これに従うこと。</w:t>
      </w:r>
    </w:p>
    <w:p w:rsidR="00DF68BF" w:rsidRPr="00DF68BF" w:rsidRDefault="00DF68BF" w:rsidP="00B37AB2">
      <w:pPr>
        <w:ind w:leftChars="100" w:left="880" w:hangingChars="300" w:hanging="660"/>
        <w:rPr>
          <w:rFonts w:asciiTheme="minorEastAsia" w:eastAsiaTheme="minorEastAsia" w:hAnsiTheme="minorEastAsia"/>
        </w:rPr>
      </w:pPr>
    </w:p>
    <w:p w:rsidR="00FF493C" w:rsidRPr="004524E9" w:rsidRDefault="00DF68BF" w:rsidP="00DF68BF">
      <w:pPr>
        <w:pStyle w:val="Default"/>
        <w:ind w:leftChars="200" w:left="440"/>
        <w:rPr>
          <w:rFonts w:asciiTheme="minorEastAsia" w:eastAsiaTheme="minorEastAsia" w:hAnsiTheme="minorEastAsia"/>
          <w:sz w:val="21"/>
          <w:szCs w:val="21"/>
        </w:rPr>
      </w:pPr>
      <w:r w:rsidRPr="004524E9">
        <w:rPr>
          <w:rFonts w:asciiTheme="minorEastAsia" w:eastAsiaTheme="minorEastAsia" w:hAnsiTheme="minorEastAsia" w:hint="eastAsia"/>
          <w:sz w:val="21"/>
          <w:szCs w:val="21"/>
        </w:rPr>
        <w:t>※以下のア～ウに</w:t>
      </w:r>
      <w:bookmarkStart w:id="0" w:name="_GoBack"/>
      <w:bookmarkEnd w:id="0"/>
      <w:r w:rsidRPr="004524E9">
        <w:rPr>
          <w:rFonts w:asciiTheme="minorEastAsia" w:eastAsiaTheme="minorEastAsia" w:hAnsiTheme="minorEastAsia" w:hint="eastAsia"/>
          <w:sz w:val="21"/>
          <w:szCs w:val="21"/>
        </w:rPr>
        <w:t>該当する場合は、別途</w:t>
      </w:r>
      <w:r w:rsidR="00FF493C" w:rsidRPr="004524E9">
        <w:rPr>
          <w:rFonts w:asciiTheme="minorEastAsia" w:eastAsiaTheme="minorEastAsia" w:hAnsiTheme="minorEastAsia" w:hint="eastAsia"/>
          <w:sz w:val="21"/>
          <w:szCs w:val="21"/>
        </w:rPr>
        <w:t>福祉</w:t>
      </w:r>
      <w:r w:rsidRPr="004524E9">
        <w:rPr>
          <w:rFonts w:asciiTheme="minorEastAsia" w:eastAsiaTheme="minorEastAsia" w:hAnsiTheme="minorEastAsia" w:hint="eastAsia"/>
          <w:sz w:val="21"/>
          <w:szCs w:val="21"/>
        </w:rPr>
        <w:t>保健所及び市に届出が必要なことに留意してください。</w:t>
      </w:r>
      <w:r w:rsidR="00FF493C" w:rsidRPr="004524E9">
        <w:rPr>
          <w:rFonts w:asciiTheme="minorEastAsia" w:eastAsiaTheme="minorEastAsia" w:hAnsiTheme="minorEastAsia" w:hint="eastAsia"/>
          <w:sz w:val="21"/>
          <w:szCs w:val="21"/>
        </w:rPr>
        <w:t>四万十市には福祉保健所と同じ様式を提出してください。</w:t>
      </w:r>
    </w:p>
    <w:p w:rsidR="00DF68BF" w:rsidRPr="004524E9" w:rsidRDefault="00FF493C" w:rsidP="00FF493C">
      <w:pPr>
        <w:pStyle w:val="Default"/>
        <w:ind w:leftChars="200" w:left="440"/>
        <w:rPr>
          <w:rFonts w:asciiTheme="minorEastAsia" w:eastAsiaTheme="minorEastAsia" w:hAnsiTheme="minorEastAsia"/>
          <w:sz w:val="18"/>
          <w:szCs w:val="21"/>
        </w:rPr>
      </w:pPr>
      <w:r w:rsidRPr="004524E9">
        <w:rPr>
          <w:rFonts w:asciiTheme="minorEastAsia" w:eastAsiaTheme="minorEastAsia" w:hAnsiTheme="minorEastAsia" w:hint="eastAsia"/>
          <w:sz w:val="18"/>
          <w:szCs w:val="21"/>
        </w:rPr>
        <w:t>（「社会福祉施設等における感染症等発生時に係る報告について」（平成17年２月22日厚労省老健局長通知）に係る届出）</w:t>
      </w:r>
    </w:p>
    <w:p w:rsidR="00DF68BF" w:rsidRPr="004524E9" w:rsidRDefault="00DF68BF" w:rsidP="00DF68BF">
      <w:pPr>
        <w:pStyle w:val="Default"/>
        <w:ind w:leftChars="400" w:left="1090" w:hangingChars="100" w:hanging="210"/>
        <w:rPr>
          <w:rFonts w:asciiTheme="minorEastAsia" w:eastAsiaTheme="minorEastAsia" w:hAnsiTheme="minorEastAsia"/>
          <w:sz w:val="21"/>
          <w:szCs w:val="21"/>
        </w:rPr>
      </w:pPr>
      <w:r w:rsidRPr="004524E9">
        <w:rPr>
          <w:rFonts w:asciiTheme="minorEastAsia" w:eastAsiaTheme="minorEastAsia" w:hAnsiTheme="minorEastAsia" w:hint="eastAsia"/>
          <w:sz w:val="21"/>
          <w:szCs w:val="21"/>
        </w:rPr>
        <w:t>ア　同一の感染症若しくは食中毒による又はそれらによると疑われる死亡者　又は重篤患者が１週間内に２名以上発生した場合</w:t>
      </w:r>
    </w:p>
    <w:p w:rsidR="00DF68BF" w:rsidRPr="004524E9" w:rsidRDefault="00DF68BF" w:rsidP="00DF68BF">
      <w:pPr>
        <w:pStyle w:val="Default"/>
        <w:ind w:leftChars="400" w:left="1090" w:hangingChars="100" w:hanging="210"/>
        <w:rPr>
          <w:rFonts w:asciiTheme="minorEastAsia" w:eastAsiaTheme="minorEastAsia" w:hAnsiTheme="minorEastAsia"/>
          <w:sz w:val="21"/>
          <w:szCs w:val="21"/>
        </w:rPr>
      </w:pPr>
      <w:r w:rsidRPr="004524E9">
        <w:rPr>
          <w:rFonts w:asciiTheme="minorEastAsia" w:eastAsiaTheme="minorEastAsia" w:hAnsiTheme="minorEastAsia" w:hint="eastAsia"/>
          <w:sz w:val="21"/>
          <w:szCs w:val="21"/>
        </w:rPr>
        <w:lastRenderedPageBreak/>
        <w:t>イ　同一の感染症若しくは食中毒の患者又はそれらが疑われる者が10名以上　又は全利用者の半数以上発生した場合</w:t>
      </w:r>
    </w:p>
    <w:p w:rsidR="00DF68BF" w:rsidRPr="004524E9" w:rsidRDefault="00DF68BF" w:rsidP="00DF68BF">
      <w:pPr>
        <w:pStyle w:val="Default"/>
        <w:ind w:leftChars="400" w:left="1300" w:hangingChars="200" w:hanging="420"/>
        <w:rPr>
          <w:rFonts w:asciiTheme="minorEastAsia" w:eastAsiaTheme="minorEastAsia" w:hAnsiTheme="minorEastAsia"/>
          <w:sz w:val="21"/>
          <w:szCs w:val="21"/>
        </w:rPr>
      </w:pPr>
      <w:r w:rsidRPr="004524E9">
        <w:rPr>
          <w:rFonts w:asciiTheme="minorEastAsia" w:eastAsiaTheme="minorEastAsia" w:hAnsiTheme="minorEastAsia" w:hint="eastAsia"/>
          <w:sz w:val="21"/>
          <w:szCs w:val="21"/>
        </w:rPr>
        <w:t>ウ　ア及びイに該当しない場合であっても、通常の発生動向を上回る感染症　等の発生が疑われ、特に施設長が報告を必要と認めた場合</w:t>
      </w:r>
    </w:p>
    <w:p w:rsidR="00EE4BC3" w:rsidRPr="007730CD" w:rsidRDefault="00B37AB2" w:rsidP="00EE4BC3">
      <w:pPr>
        <w:ind w:left="660" w:hangingChars="300" w:hanging="660"/>
        <w:rPr>
          <w:rFonts w:asciiTheme="minorEastAsia" w:eastAsiaTheme="minorEastAsia" w:hAnsiTheme="minorEastAsia"/>
        </w:rPr>
      </w:pPr>
      <w:r>
        <w:rPr>
          <w:rFonts w:asciiTheme="minorEastAsia" w:eastAsiaTheme="minorEastAsia" w:hAnsiTheme="minorEastAsia" w:hint="eastAsia"/>
        </w:rPr>
        <w:t xml:space="preserve">　</w:t>
      </w:r>
    </w:p>
    <w:p w:rsidR="00EE4BC3" w:rsidRPr="007730CD" w:rsidRDefault="00B37AB2" w:rsidP="00B37AB2">
      <w:pPr>
        <w:ind w:firstLineChars="100" w:firstLine="220"/>
        <w:rPr>
          <w:rFonts w:asciiTheme="minorEastAsia" w:eastAsiaTheme="minorEastAsia" w:hAnsiTheme="minorEastAsia"/>
        </w:rPr>
      </w:pPr>
      <w:r>
        <w:rPr>
          <w:rFonts w:asciiTheme="minorEastAsia" w:eastAsiaTheme="minorEastAsia" w:hAnsiTheme="minorEastAsia" w:hint="eastAsia"/>
        </w:rPr>
        <w:t>（３）</w:t>
      </w:r>
      <w:r w:rsidR="00EE4BC3" w:rsidRPr="007730CD">
        <w:rPr>
          <w:rFonts w:asciiTheme="minorEastAsia" w:eastAsiaTheme="minorEastAsia" w:hAnsiTheme="minorEastAsia" w:hint="eastAsia"/>
        </w:rPr>
        <w:t>職員の法令違反・不祥事の発生</w:t>
      </w:r>
    </w:p>
    <w:p w:rsidR="00EE4BC3" w:rsidRPr="007730CD" w:rsidRDefault="00EE4BC3" w:rsidP="00B37AB2">
      <w:pPr>
        <w:ind w:left="880" w:hangingChars="400" w:hanging="880"/>
        <w:rPr>
          <w:rFonts w:asciiTheme="minorEastAsia" w:eastAsiaTheme="minorEastAsia" w:hAnsiTheme="minorEastAsia"/>
        </w:rPr>
      </w:pPr>
      <w:r w:rsidRPr="007730CD">
        <w:rPr>
          <w:rFonts w:asciiTheme="minorEastAsia" w:eastAsiaTheme="minorEastAsia" w:hAnsiTheme="minorEastAsia" w:hint="eastAsia"/>
        </w:rPr>
        <w:t xml:space="preserve">　</w:t>
      </w:r>
      <w:r w:rsidR="00B37AB2">
        <w:rPr>
          <w:rFonts w:asciiTheme="minorEastAsia" w:eastAsiaTheme="minorEastAsia" w:hAnsiTheme="minorEastAsia" w:hint="eastAsia"/>
        </w:rPr>
        <w:t xml:space="preserve">　</w:t>
      </w:r>
      <w:r w:rsidRPr="007730CD">
        <w:rPr>
          <w:rFonts w:asciiTheme="minorEastAsia" w:eastAsiaTheme="minorEastAsia" w:hAnsiTheme="minorEastAsia" w:hint="eastAsia"/>
        </w:rPr>
        <w:t>注）　利用者の処遇に影響があるもの（例　利用者からの預かり金の横領</w:t>
      </w:r>
      <w:r w:rsidR="009D4E46" w:rsidRPr="007730CD">
        <w:rPr>
          <w:rFonts w:asciiTheme="minorEastAsia" w:eastAsiaTheme="minorEastAsia" w:hAnsiTheme="minorEastAsia" w:hint="eastAsia"/>
        </w:rPr>
        <w:t>、個人情報の紛失</w:t>
      </w:r>
      <w:r w:rsidRPr="007730CD">
        <w:rPr>
          <w:rFonts w:asciiTheme="minorEastAsia" w:eastAsiaTheme="minorEastAsia" w:hAnsiTheme="minorEastAsia" w:hint="eastAsia"/>
        </w:rPr>
        <w:t>等）</w:t>
      </w:r>
      <w:r w:rsidR="00B37AB2">
        <w:rPr>
          <w:rFonts w:asciiTheme="minorEastAsia" w:eastAsiaTheme="minorEastAsia" w:hAnsiTheme="minorEastAsia" w:hint="eastAsia"/>
        </w:rPr>
        <w:t>や誤薬事故について</w:t>
      </w:r>
      <w:r w:rsidRPr="007730CD">
        <w:rPr>
          <w:rFonts w:asciiTheme="minorEastAsia" w:eastAsiaTheme="minorEastAsia" w:hAnsiTheme="minorEastAsia" w:hint="eastAsia"/>
        </w:rPr>
        <w:t>報告すること。</w:t>
      </w:r>
    </w:p>
    <w:p w:rsidR="00EE4BC3" w:rsidRPr="007730CD" w:rsidRDefault="00EE4BC3" w:rsidP="00EE4BC3">
      <w:pPr>
        <w:ind w:left="660" w:hangingChars="300" w:hanging="660"/>
        <w:rPr>
          <w:rFonts w:asciiTheme="minorEastAsia" w:eastAsiaTheme="minorEastAsia" w:hAnsiTheme="minorEastAsia"/>
        </w:rPr>
      </w:pPr>
    </w:p>
    <w:p w:rsidR="00EE4BC3" w:rsidRPr="007730CD" w:rsidRDefault="00B37AB2" w:rsidP="00B37AB2">
      <w:pPr>
        <w:ind w:leftChars="100" w:left="660" w:hangingChars="200" w:hanging="440"/>
        <w:rPr>
          <w:rFonts w:asciiTheme="minorEastAsia" w:eastAsiaTheme="minorEastAsia" w:hAnsiTheme="minorEastAsia"/>
        </w:rPr>
      </w:pPr>
      <w:r>
        <w:rPr>
          <w:rFonts w:asciiTheme="minorEastAsia" w:eastAsiaTheme="minorEastAsia" w:hAnsiTheme="minorEastAsia" w:hint="eastAsia"/>
        </w:rPr>
        <w:t>（４）</w:t>
      </w:r>
      <w:r w:rsidR="00EE4BC3" w:rsidRPr="007730CD">
        <w:rPr>
          <w:rFonts w:asciiTheme="minorEastAsia" w:eastAsiaTheme="minorEastAsia" w:hAnsiTheme="minorEastAsia" w:hint="eastAsia"/>
        </w:rPr>
        <w:t>その他、報告が必要と認められる事故の発生。</w:t>
      </w:r>
    </w:p>
    <w:p w:rsidR="00B37AB2" w:rsidRPr="007730CD" w:rsidRDefault="00B37AB2" w:rsidP="00EE4BC3">
      <w:pPr>
        <w:ind w:left="660" w:hangingChars="300" w:hanging="660"/>
        <w:rPr>
          <w:rFonts w:asciiTheme="minorEastAsia" w:eastAsiaTheme="minorEastAsia" w:hAnsiTheme="minorEastAsia"/>
        </w:rPr>
      </w:pPr>
    </w:p>
    <w:p w:rsidR="00EE4BC3" w:rsidRPr="007730CD" w:rsidRDefault="00EE4BC3" w:rsidP="00EE4BC3">
      <w:pPr>
        <w:ind w:left="660" w:hangingChars="300" w:hanging="660"/>
        <w:rPr>
          <w:rFonts w:asciiTheme="minorEastAsia" w:eastAsiaTheme="minorEastAsia" w:hAnsiTheme="minorEastAsia"/>
        </w:rPr>
      </w:pPr>
      <w:r w:rsidRPr="007730CD">
        <w:rPr>
          <w:rFonts w:asciiTheme="minorEastAsia" w:eastAsiaTheme="minorEastAsia" w:hAnsiTheme="minorEastAsia" w:hint="eastAsia"/>
        </w:rPr>
        <w:t>３　報告の手順</w:t>
      </w:r>
    </w:p>
    <w:p w:rsidR="00B37AB2" w:rsidRDefault="00793AE7" w:rsidP="00B37AB2">
      <w:pPr>
        <w:ind w:firstLineChars="100" w:firstLine="220"/>
        <w:rPr>
          <w:rFonts w:asciiTheme="minorEastAsia" w:eastAsiaTheme="minorEastAsia" w:hAnsiTheme="minorEastAsia"/>
        </w:rPr>
      </w:pPr>
      <w:r>
        <w:rPr>
          <w:rFonts w:asciiTheme="minorEastAsia" w:eastAsiaTheme="minorEastAsia" w:hAnsiTheme="minorEastAsia" w:hint="eastAsia"/>
        </w:rPr>
        <w:t>（</w:t>
      </w:r>
      <w:r w:rsidR="00B37AB2">
        <w:rPr>
          <w:rFonts w:asciiTheme="minorEastAsia" w:eastAsiaTheme="minorEastAsia" w:hAnsiTheme="minorEastAsia" w:hint="eastAsia"/>
        </w:rPr>
        <w:t>１</w:t>
      </w:r>
      <w:r>
        <w:rPr>
          <w:rFonts w:asciiTheme="minorEastAsia" w:eastAsiaTheme="minorEastAsia" w:hAnsiTheme="minorEastAsia" w:hint="eastAsia"/>
        </w:rPr>
        <w:t>）</w:t>
      </w:r>
      <w:r w:rsidR="00B37AB2">
        <w:rPr>
          <w:rFonts w:asciiTheme="minorEastAsia" w:eastAsiaTheme="minorEastAsia" w:hAnsiTheme="minorEastAsia" w:hint="eastAsia"/>
        </w:rPr>
        <w:t>第一報</w:t>
      </w:r>
    </w:p>
    <w:p w:rsidR="00B37AB2" w:rsidRDefault="00EE4BC3" w:rsidP="00793AE7">
      <w:pPr>
        <w:ind w:leftChars="400" w:left="880" w:firstLineChars="100" w:firstLine="220"/>
        <w:rPr>
          <w:rFonts w:asciiTheme="minorEastAsia" w:eastAsiaTheme="minorEastAsia" w:hAnsiTheme="minorEastAsia"/>
        </w:rPr>
      </w:pPr>
      <w:r w:rsidRPr="007730CD">
        <w:rPr>
          <w:rFonts w:asciiTheme="minorEastAsia" w:eastAsiaTheme="minorEastAsia" w:hAnsiTheme="minorEastAsia" w:hint="eastAsia"/>
        </w:rPr>
        <w:t>事故等発生後、各事業者は</w:t>
      </w:r>
      <w:r w:rsidR="00793AE7">
        <w:rPr>
          <w:rFonts w:asciiTheme="minorEastAsia" w:eastAsiaTheme="minorEastAsia" w:hAnsiTheme="minorEastAsia" w:hint="eastAsia"/>
        </w:rPr>
        <w:t>遅くとも５日以内</w:t>
      </w:r>
      <w:r w:rsidRPr="007730CD">
        <w:rPr>
          <w:rFonts w:asciiTheme="minorEastAsia" w:eastAsiaTheme="minorEastAsia" w:hAnsiTheme="minorEastAsia" w:hint="eastAsia"/>
        </w:rPr>
        <w:t>に市へ</w:t>
      </w:r>
      <w:r w:rsidR="00B37AB2">
        <w:rPr>
          <w:rFonts w:asciiTheme="minorEastAsia" w:eastAsiaTheme="minorEastAsia" w:hAnsiTheme="minorEastAsia" w:hint="eastAsia"/>
        </w:rPr>
        <w:t>別紙報告書又は電話により報告すること。</w:t>
      </w:r>
    </w:p>
    <w:p w:rsidR="00EE4BC3" w:rsidRPr="007730CD" w:rsidRDefault="00EE4BC3" w:rsidP="00793AE7">
      <w:pPr>
        <w:ind w:leftChars="300" w:left="660" w:firstLineChars="200" w:firstLine="440"/>
        <w:rPr>
          <w:rFonts w:asciiTheme="minorEastAsia" w:eastAsiaTheme="minorEastAsia" w:hAnsiTheme="minorEastAsia"/>
        </w:rPr>
      </w:pPr>
      <w:r w:rsidRPr="007730CD">
        <w:rPr>
          <w:rFonts w:asciiTheme="minorEastAsia" w:eastAsiaTheme="minorEastAsia" w:hAnsiTheme="minorEastAsia" w:hint="eastAsia"/>
        </w:rPr>
        <w:t>※</w:t>
      </w:r>
      <w:r w:rsidR="00B37AB2">
        <w:rPr>
          <w:rFonts w:asciiTheme="minorEastAsia" w:eastAsiaTheme="minorEastAsia" w:hAnsiTheme="minorEastAsia" w:hint="eastAsia"/>
        </w:rPr>
        <w:t>メール又は</w:t>
      </w:r>
      <w:r w:rsidRPr="007730CD">
        <w:rPr>
          <w:rFonts w:asciiTheme="minorEastAsia" w:eastAsiaTheme="minorEastAsia" w:hAnsiTheme="minorEastAsia" w:hint="eastAsia"/>
        </w:rPr>
        <w:t>ファックス</w:t>
      </w:r>
      <w:r w:rsidR="00B37AB2">
        <w:rPr>
          <w:rFonts w:asciiTheme="minorEastAsia" w:eastAsiaTheme="minorEastAsia" w:hAnsiTheme="minorEastAsia" w:hint="eastAsia"/>
        </w:rPr>
        <w:t>で報告する</w:t>
      </w:r>
      <w:r w:rsidRPr="007730CD">
        <w:rPr>
          <w:rFonts w:asciiTheme="minorEastAsia" w:eastAsiaTheme="minorEastAsia" w:hAnsiTheme="minorEastAsia" w:hint="eastAsia"/>
        </w:rPr>
        <w:t>場合はプライバシ－に配慮すること。</w:t>
      </w:r>
    </w:p>
    <w:p w:rsidR="00793AE7" w:rsidRDefault="00B37AB2" w:rsidP="00B37AB2">
      <w:pPr>
        <w:ind w:firstLineChars="100" w:firstLine="220"/>
        <w:rPr>
          <w:rFonts w:asciiTheme="minorEastAsia" w:eastAsiaTheme="minorEastAsia" w:hAnsiTheme="minorEastAsia"/>
        </w:rPr>
      </w:pPr>
      <w:r>
        <w:rPr>
          <w:rFonts w:asciiTheme="minorEastAsia" w:eastAsiaTheme="minorEastAsia" w:hAnsiTheme="minorEastAsia" w:hint="eastAsia"/>
        </w:rPr>
        <w:t>（２）</w:t>
      </w:r>
      <w:r w:rsidR="00793AE7">
        <w:rPr>
          <w:rFonts w:asciiTheme="minorEastAsia" w:eastAsiaTheme="minorEastAsia" w:hAnsiTheme="minorEastAsia" w:hint="eastAsia"/>
        </w:rPr>
        <w:t>第二報以降</w:t>
      </w:r>
    </w:p>
    <w:p w:rsidR="00EE4BC3" w:rsidRPr="007730CD" w:rsidRDefault="00EE4BC3" w:rsidP="00793AE7">
      <w:pPr>
        <w:ind w:leftChars="400" w:left="880" w:firstLineChars="100" w:firstLine="220"/>
        <w:rPr>
          <w:rFonts w:asciiTheme="minorEastAsia" w:eastAsiaTheme="minorEastAsia" w:hAnsiTheme="minorEastAsia"/>
        </w:rPr>
      </w:pPr>
      <w:r w:rsidRPr="007730CD">
        <w:rPr>
          <w:rFonts w:asciiTheme="minorEastAsia" w:eastAsiaTheme="minorEastAsia" w:hAnsiTheme="minorEastAsia" w:hint="eastAsia"/>
        </w:rPr>
        <w:t>事故処理の経過についても、</w:t>
      </w:r>
      <w:r w:rsidR="00793AE7">
        <w:rPr>
          <w:rFonts w:asciiTheme="minorEastAsia" w:eastAsiaTheme="minorEastAsia" w:hAnsiTheme="minorEastAsia" w:hint="eastAsia"/>
        </w:rPr>
        <w:t>別紙報告書又は電話</w:t>
      </w:r>
      <w:r w:rsidRPr="007730CD">
        <w:rPr>
          <w:rFonts w:asciiTheme="minorEastAsia" w:eastAsiaTheme="minorEastAsia" w:hAnsiTheme="minorEastAsia" w:hint="eastAsia"/>
        </w:rPr>
        <w:t>により適宜報告すること。</w:t>
      </w:r>
      <w:r w:rsidR="00793AE7">
        <w:rPr>
          <w:rFonts w:asciiTheme="minorEastAsia" w:eastAsiaTheme="minorEastAsia" w:hAnsiTheme="minorEastAsia" w:hint="eastAsia"/>
        </w:rPr>
        <w:t>ただし、最終報告までに１か月以上かかる事が見込まれる場合は、事故から１か月たった時点で、別紙報告書により途中経過を報告すること。</w:t>
      </w:r>
    </w:p>
    <w:p w:rsidR="00793AE7" w:rsidRDefault="00793AE7" w:rsidP="00793AE7">
      <w:pPr>
        <w:ind w:leftChars="100" w:left="660" w:hangingChars="200" w:hanging="440"/>
        <w:rPr>
          <w:rFonts w:asciiTheme="minorEastAsia" w:eastAsiaTheme="minorEastAsia" w:hAnsiTheme="minorEastAsia"/>
        </w:rPr>
      </w:pPr>
      <w:r>
        <w:rPr>
          <w:rFonts w:asciiTheme="minorEastAsia" w:eastAsiaTheme="minorEastAsia" w:hAnsiTheme="minorEastAsia" w:hint="eastAsia"/>
        </w:rPr>
        <w:t>（３）最終報告</w:t>
      </w:r>
    </w:p>
    <w:p w:rsidR="00EE4BC3" w:rsidRPr="007730CD" w:rsidRDefault="00EE4BC3" w:rsidP="00793AE7">
      <w:pPr>
        <w:ind w:leftChars="400" w:left="880" w:firstLineChars="100" w:firstLine="220"/>
        <w:rPr>
          <w:rFonts w:asciiTheme="minorEastAsia" w:eastAsiaTheme="minorEastAsia" w:hAnsiTheme="minorEastAsia"/>
        </w:rPr>
      </w:pPr>
      <w:r w:rsidRPr="007730CD">
        <w:rPr>
          <w:rFonts w:asciiTheme="minorEastAsia" w:eastAsiaTheme="minorEastAsia" w:hAnsiTheme="minorEastAsia" w:hint="eastAsia"/>
        </w:rPr>
        <w:t>事故処理の区切りがついたところで、</w:t>
      </w:r>
      <w:r w:rsidR="00793AE7">
        <w:rPr>
          <w:rFonts w:asciiTheme="minorEastAsia" w:eastAsiaTheme="minorEastAsia" w:hAnsiTheme="minorEastAsia" w:hint="eastAsia"/>
        </w:rPr>
        <w:t>別紙報告書</w:t>
      </w:r>
      <w:r w:rsidRPr="007730CD">
        <w:rPr>
          <w:rFonts w:asciiTheme="minorEastAsia" w:eastAsiaTheme="minorEastAsia" w:hAnsiTheme="minorEastAsia" w:hint="eastAsia"/>
        </w:rPr>
        <w:t>で報告すること。</w:t>
      </w:r>
    </w:p>
    <w:p w:rsidR="00EE4BC3" w:rsidRPr="007730CD" w:rsidRDefault="00EE4BC3" w:rsidP="00EE4BC3">
      <w:pPr>
        <w:ind w:left="660" w:hangingChars="300" w:hanging="660"/>
        <w:rPr>
          <w:rFonts w:asciiTheme="minorEastAsia" w:eastAsiaTheme="minorEastAsia" w:hAnsiTheme="minorEastAsia"/>
        </w:rPr>
      </w:pPr>
    </w:p>
    <w:p w:rsidR="001375E5" w:rsidRPr="007730CD" w:rsidRDefault="00EE4BC3" w:rsidP="00EE4BC3">
      <w:pPr>
        <w:ind w:left="660" w:hangingChars="300" w:hanging="660"/>
        <w:rPr>
          <w:rFonts w:asciiTheme="minorEastAsia" w:eastAsiaTheme="minorEastAsia" w:hAnsiTheme="minorEastAsia"/>
        </w:rPr>
      </w:pPr>
      <w:r w:rsidRPr="007730CD">
        <w:rPr>
          <w:rFonts w:asciiTheme="minorEastAsia" w:eastAsiaTheme="minorEastAsia" w:hAnsiTheme="minorEastAsia" w:hint="eastAsia"/>
        </w:rPr>
        <w:t>４　報告先</w:t>
      </w:r>
    </w:p>
    <w:p w:rsidR="00EE4BC3" w:rsidRPr="007730CD" w:rsidRDefault="00EE4BC3" w:rsidP="00793AE7">
      <w:pPr>
        <w:ind w:leftChars="100" w:left="220" w:firstLineChars="100" w:firstLine="220"/>
        <w:rPr>
          <w:rFonts w:asciiTheme="minorEastAsia" w:eastAsiaTheme="minorEastAsia" w:hAnsiTheme="minorEastAsia"/>
        </w:rPr>
      </w:pPr>
      <w:r w:rsidRPr="007730CD">
        <w:rPr>
          <w:rFonts w:asciiTheme="minorEastAsia" w:eastAsiaTheme="minorEastAsia" w:hAnsiTheme="minorEastAsia" w:hint="eastAsia"/>
        </w:rPr>
        <w:t>各事業者は、２で定める事故が発生した場合、</w:t>
      </w:r>
      <w:r w:rsidR="009D4E46" w:rsidRPr="007730CD">
        <w:rPr>
          <w:rFonts w:asciiTheme="minorEastAsia" w:eastAsiaTheme="minorEastAsia" w:hAnsiTheme="minorEastAsia" w:hint="eastAsia"/>
        </w:rPr>
        <w:t>３の手順により、</w:t>
      </w:r>
      <w:r w:rsidRPr="007730CD">
        <w:rPr>
          <w:rFonts w:asciiTheme="minorEastAsia" w:eastAsiaTheme="minorEastAsia" w:hAnsiTheme="minorEastAsia" w:hint="eastAsia"/>
        </w:rPr>
        <w:t>被保険者の属する保険者（市町村）及び事業所・施設が所在する保険者（市町村）双方に連絡すること。</w:t>
      </w:r>
    </w:p>
    <w:p w:rsidR="001375E5" w:rsidRPr="007730CD" w:rsidRDefault="001375E5" w:rsidP="00793AE7">
      <w:pPr>
        <w:ind w:leftChars="200" w:left="440" w:firstLineChars="100" w:firstLine="220"/>
        <w:rPr>
          <w:rFonts w:asciiTheme="minorEastAsia" w:eastAsiaTheme="minorEastAsia" w:hAnsiTheme="minorEastAsia"/>
        </w:rPr>
      </w:pPr>
      <w:r w:rsidRPr="007730CD">
        <w:rPr>
          <w:rFonts w:asciiTheme="minorEastAsia" w:eastAsiaTheme="minorEastAsia" w:hAnsiTheme="minorEastAsia" w:hint="eastAsia"/>
        </w:rPr>
        <w:t>※四万十市担当課（高齢者支援課 介護保険係）</w:t>
      </w:r>
    </w:p>
    <w:p w:rsidR="001375E5" w:rsidRPr="007730CD" w:rsidRDefault="001375E5" w:rsidP="001375E5">
      <w:pPr>
        <w:ind w:left="660" w:hangingChars="300" w:hanging="660"/>
        <w:rPr>
          <w:rFonts w:asciiTheme="minorEastAsia" w:eastAsiaTheme="minorEastAsia" w:hAnsiTheme="minorEastAsia"/>
        </w:rPr>
      </w:pPr>
      <w:r w:rsidRPr="007730CD">
        <w:rPr>
          <w:rFonts w:asciiTheme="minorEastAsia" w:eastAsiaTheme="minorEastAsia" w:hAnsiTheme="minorEastAsia" w:hint="eastAsia"/>
        </w:rPr>
        <w:t xml:space="preserve">　　　</w:t>
      </w:r>
      <w:r w:rsidR="00793AE7">
        <w:rPr>
          <w:rFonts w:asciiTheme="minorEastAsia" w:eastAsiaTheme="minorEastAsia" w:hAnsiTheme="minorEastAsia" w:hint="eastAsia"/>
        </w:rPr>
        <w:t xml:space="preserve">　</w:t>
      </w:r>
      <w:r w:rsidRPr="007730CD">
        <w:rPr>
          <w:rFonts w:asciiTheme="minorEastAsia" w:eastAsiaTheme="minorEastAsia" w:hAnsiTheme="minorEastAsia" w:hint="eastAsia"/>
        </w:rPr>
        <w:t xml:space="preserve">　〒787-8501　高知県四万十市中村大橋通４丁目10番地</w:t>
      </w:r>
    </w:p>
    <w:p w:rsidR="001375E5" w:rsidRPr="007730CD" w:rsidRDefault="001375E5" w:rsidP="001375E5">
      <w:pPr>
        <w:ind w:left="660" w:hangingChars="300" w:hanging="660"/>
        <w:rPr>
          <w:rFonts w:asciiTheme="minorEastAsia" w:eastAsiaTheme="minorEastAsia" w:hAnsiTheme="minorEastAsia"/>
        </w:rPr>
      </w:pPr>
      <w:r w:rsidRPr="007730CD">
        <w:rPr>
          <w:rFonts w:asciiTheme="minorEastAsia" w:eastAsiaTheme="minorEastAsia" w:hAnsiTheme="minorEastAsia" w:hint="eastAsia"/>
        </w:rPr>
        <w:t xml:space="preserve">　　　</w:t>
      </w:r>
      <w:r w:rsidR="00793AE7">
        <w:rPr>
          <w:rFonts w:asciiTheme="minorEastAsia" w:eastAsiaTheme="minorEastAsia" w:hAnsiTheme="minorEastAsia" w:hint="eastAsia"/>
        </w:rPr>
        <w:t xml:space="preserve">　</w:t>
      </w:r>
      <w:r w:rsidRPr="007730CD">
        <w:rPr>
          <w:rFonts w:asciiTheme="minorEastAsia" w:eastAsiaTheme="minorEastAsia" w:hAnsiTheme="minorEastAsia" w:hint="eastAsia"/>
        </w:rPr>
        <w:t xml:space="preserve">　電話 0880-34-1165　　FAX 0880-34-0567</w:t>
      </w:r>
    </w:p>
    <w:p w:rsidR="001375E5" w:rsidRPr="007730CD" w:rsidRDefault="001375E5" w:rsidP="00EE4BC3">
      <w:pPr>
        <w:ind w:leftChars="100" w:left="658" w:hangingChars="199" w:hanging="438"/>
        <w:rPr>
          <w:rFonts w:asciiTheme="minorEastAsia" w:eastAsiaTheme="minorEastAsia" w:hAnsiTheme="minorEastAsia"/>
        </w:rPr>
      </w:pPr>
    </w:p>
    <w:p w:rsidR="00EE4BC3" w:rsidRPr="007730CD" w:rsidRDefault="00EE4BC3" w:rsidP="00EE4BC3">
      <w:pPr>
        <w:rPr>
          <w:rFonts w:asciiTheme="minorEastAsia" w:eastAsiaTheme="minorEastAsia" w:hAnsiTheme="minorEastAsia"/>
        </w:rPr>
      </w:pPr>
    </w:p>
    <w:sectPr w:rsidR="00EE4BC3" w:rsidRPr="007730CD" w:rsidSect="00EE4BC3">
      <w:headerReference w:type="default" r:id="rId6"/>
      <w:pgSz w:w="11906" w:h="16838"/>
      <w:pgMar w:top="1361" w:right="1134" w:bottom="124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C3" w:rsidRDefault="00EE4BC3" w:rsidP="00EE4BC3">
      <w:r>
        <w:separator/>
      </w:r>
    </w:p>
  </w:endnote>
  <w:endnote w:type="continuationSeparator" w:id="0">
    <w:p w:rsidR="00EE4BC3" w:rsidRDefault="00EE4BC3" w:rsidP="00EE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C3" w:rsidRDefault="00EE4BC3" w:rsidP="00EE4BC3">
      <w:r>
        <w:separator/>
      </w:r>
    </w:p>
  </w:footnote>
  <w:footnote w:type="continuationSeparator" w:id="0">
    <w:p w:rsidR="00EE4BC3" w:rsidRDefault="00EE4BC3" w:rsidP="00EE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E5" w:rsidRDefault="001375E5" w:rsidP="001375E5">
    <w:pPr>
      <w:pStyle w:val="a3"/>
      <w:jc w:val="right"/>
    </w:pPr>
    <w:r>
      <w:rPr>
        <w:rFonts w:hint="eastAsia"/>
      </w:rPr>
      <w:t>（四万十市における取扱い標準例）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ED"/>
    <w:rsid w:val="001375E5"/>
    <w:rsid w:val="003A1B89"/>
    <w:rsid w:val="0040131B"/>
    <w:rsid w:val="004524E9"/>
    <w:rsid w:val="00626D85"/>
    <w:rsid w:val="007730CD"/>
    <w:rsid w:val="00780D2F"/>
    <w:rsid w:val="00793AE7"/>
    <w:rsid w:val="009D4E46"/>
    <w:rsid w:val="00B37AB2"/>
    <w:rsid w:val="00DF68BF"/>
    <w:rsid w:val="00EE4BC3"/>
    <w:rsid w:val="00FD7CED"/>
    <w:rsid w:val="00FF4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B746A3-8FA0-4B67-9DFF-2E4675E9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C3"/>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BC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E4BC3"/>
  </w:style>
  <w:style w:type="paragraph" w:styleId="a5">
    <w:name w:val="footer"/>
    <w:basedOn w:val="a"/>
    <w:link w:val="a6"/>
    <w:uiPriority w:val="99"/>
    <w:unhideWhenUsed/>
    <w:rsid w:val="00EE4BC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E4BC3"/>
  </w:style>
  <w:style w:type="paragraph" w:styleId="a7">
    <w:name w:val="Balloon Text"/>
    <w:basedOn w:val="a"/>
    <w:link w:val="a8"/>
    <w:uiPriority w:val="99"/>
    <w:semiHidden/>
    <w:unhideWhenUsed/>
    <w:rsid w:val="00626D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6D85"/>
    <w:rPr>
      <w:rFonts w:asciiTheme="majorHAnsi" w:eastAsiaTheme="majorEastAsia" w:hAnsiTheme="majorHAnsi" w:cstheme="majorBidi"/>
      <w:sz w:val="18"/>
      <w:szCs w:val="18"/>
    </w:rPr>
  </w:style>
  <w:style w:type="paragraph" w:customStyle="1" w:styleId="Default">
    <w:name w:val="Default"/>
    <w:rsid w:val="00DF68BF"/>
    <w:pPr>
      <w:widowControl w:val="0"/>
      <w:autoSpaceDE w:val="0"/>
      <w:autoSpaceDN w:val="0"/>
      <w:adjustRightInd w:val="0"/>
    </w:pPr>
    <w:rPr>
      <w:rFonts w:ascii="Generic1-Regular" w:eastAsia="Generic1-Regular" w:cs="Generic1-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kourei</cp:lastModifiedBy>
  <cp:revision>8</cp:revision>
  <cp:lastPrinted>2024-07-04T07:09:00Z</cp:lastPrinted>
  <dcterms:created xsi:type="dcterms:W3CDTF">2020-05-22T04:08:00Z</dcterms:created>
  <dcterms:modified xsi:type="dcterms:W3CDTF">2024-07-04T23:50:00Z</dcterms:modified>
</cp:coreProperties>
</file>