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1D" w:rsidRDefault="00AA6DCF" w:rsidP="000B5B1D">
      <w:pPr>
        <w:widowControl/>
        <w:jc w:val="left"/>
        <w:rPr>
          <w:rFonts w:ascii="ＭＳ 明朝" w:eastAsia="ＭＳ 明朝" w:hAnsi="ＭＳ 明朝" w:cs="ＭＳ ゴシック"/>
          <w:szCs w:val="21"/>
        </w:rPr>
      </w:pPr>
      <w:r>
        <w:rPr>
          <w:rFonts w:ascii="ＭＳ 明朝" w:eastAsia="ＭＳ 明朝" w:hAnsi="ＭＳ 明朝" w:cs="ＭＳ ゴシック" w:hint="eastAsia"/>
          <w:szCs w:val="21"/>
        </w:rPr>
        <w:t>四万十市教育委員会告示第　号</w:t>
      </w:r>
    </w:p>
    <w:p w:rsidR="00AA6DCF" w:rsidRDefault="00AA6DCF" w:rsidP="000B5B1D">
      <w:pPr>
        <w:widowControl/>
        <w:jc w:val="left"/>
        <w:rPr>
          <w:rFonts w:ascii="ＭＳ 明朝" w:eastAsia="ＭＳ 明朝" w:hAnsi="ＭＳ 明朝" w:cs="ＭＳ ゴシック"/>
          <w:szCs w:val="21"/>
        </w:rPr>
      </w:pPr>
      <w:r>
        <w:rPr>
          <w:rFonts w:ascii="ＭＳ 明朝" w:eastAsia="ＭＳ 明朝" w:hAnsi="ＭＳ 明朝" w:cs="ＭＳ ゴシック" w:hint="eastAsia"/>
          <w:szCs w:val="21"/>
        </w:rPr>
        <w:t xml:space="preserve">　四万十市芸術祭開催要綱を次のように定める。</w:t>
      </w:r>
    </w:p>
    <w:p w:rsidR="00AA6DCF" w:rsidRDefault="00AA6DCF" w:rsidP="000B5B1D">
      <w:pPr>
        <w:widowControl/>
        <w:jc w:val="left"/>
        <w:rPr>
          <w:rFonts w:ascii="ＭＳ 明朝" w:eastAsia="ＭＳ 明朝" w:hAnsi="ＭＳ 明朝" w:cs="ＭＳ ゴシック"/>
          <w:szCs w:val="21"/>
        </w:rPr>
      </w:pPr>
      <w:r>
        <w:rPr>
          <w:rFonts w:ascii="ＭＳ 明朝" w:eastAsia="ＭＳ 明朝" w:hAnsi="ＭＳ 明朝" w:cs="ＭＳ ゴシック" w:hint="eastAsia"/>
          <w:szCs w:val="21"/>
        </w:rPr>
        <w:t xml:space="preserve">　　令和７年３月31日</w:t>
      </w:r>
    </w:p>
    <w:p w:rsidR="00AA6DCF" w:rsidRDefault="00AA6DCF" w:rsidP="000B5B1D">
      <w:pPr>
        <w:widowControl/>
        <w:jc w:val="left"/>
        <w:rPr>
          <w:rFonts w:ascii="ＭＳ 明朝" w:eastAsia="ＭＳ 明朝" w:hAnsi="ＭＳ 明朝" w:cs="ＭＳ ゴシック"/>
          <w:szCs w:val="21"/>
        </w:rPr>
      </w:pPr>
    </w:p>
    <w:p w:rsidR="00AA6DCF" w:rsidRDefault="007722F2" w:rsidP="00AA6DCF">
      <w:pPr>
        <w:widowControl/>
        <w:wordWrap w:val="0"/>
        <w:jc w:val="right"/>
        <w:rPr>
          <w:rFonts w:ascii="ＭＳ 明朝" w:eastAsia="ＭＳ 明朝" w:hAnsi="ＭＳ 明朝" w:cs="ＭＳ ゴシック"/>
          <w:szCs w:val="21"/>
        </w:rPr>
      </w:pPr>
      <w:r>
        <w:rPr>
          <w:rFonts w:ascii="ＭＳ 明朝" w:eastAsia="ＭＳ 明朝" w:hAnsi="ＭＳ 明朝" w:cs="ＭＳ ゴシック" w:hint="eastAsia"/>
          <w:szCs w:val="21"/>
        </w:rPr>
        <w:t>四万十市教育委員会</w:t>
      </w:r>
      <w:r w:rsidR="00AA6DCF">
        <w:rPr>
          <w:rFonts w:ascii="ＭＳ 明朝" w:eastAsia="ＭＳ 明朝" w:hAnsi="ＭＳ 明朝" w:cs="ＭＳ ゴシック" w:hint="eastAsia"/>
          <w:szCs w:val="21"/>
        </w:rPr>
        <w:t xml:space="preserve">　　　　</w:t>
      </w:r>
    </w:p>
    <w:p w:rsidR="00AA6DCF" w:rsidRDefault="00AA6DCF" w:rsidP="00AA6DCF">
      <w:pPr>
        <w:widowControl/>
        <w:jc w:val="right"/>
        <w:rPr>
          <w:rFonts w:ascii="ＭＳ 明朝" w:eastAsia="ＭＳ 明朝" w:hAnsi="ＭＳ 明朝" w:cs="ＭＳ ゴシック"/>
          <w:szCs w:val="21"/>
        </w:rPr>
      </w:pPr>
    </w:p>
    <w:p w:rsidR="00AA6DCF" w:rsidRPr="005D4D51" w:rsidRDefault="00AA6DCF" w:rsidP="00AA6DCF">
      <w:pPr>
        <w:widowControl/>
        <w:jc w:val="right"/>
        <w:rPr>
          <w:rFonts w:ascii="ＭＳ 明朝" w:eastAsia="ＭＳ 明朝" w:hAnsi="ＭＳ 明朝" w:cs="ＭＳ ゴシック"/>
          <w:szCs w:val="21"/>
        </w:rPr>
      </w:pPr>
    </w:p>
    <w:p w:rsidR="000B5B1D" w:rsidRPr="005D4D51" w:rsidRDefault="000B5B1D" w:rsidP="000B5B1D">
      <w:pPr>
        <w:ind w:leftChars="67" w:left="141"/>
        <w:jc w:val="center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>四万十市</w:t>
      </w:r>
      <w:r w:rsidR="005D2C93">
        <w:rPr>
          <w:rFonts w:ascii="ＭＳ 明朝" w:eastAsia="ＭＳ 明朝" w:hAnsi="ＭＳ 明朝" w:hint="eastAsia"/>
        </w:rPr>
        <w:t>芸術祭</w:t>
      </w:r>
      <w:r w:rsidRPr="005D4D51">
        <w:rPr>
          <w:rFonts w:ascii="ＭＳ 明朝" w:eastAsia="ＭＳ 明朝" w:hAnsi="ＭＳ 明朝" w:hint="eastAsia"/>
        </w:rPr>
        <w:t>開催</w:t>
      </w:r>
      <w:r w:rsidR="00563AA6">
        <w:rPr>
          <w:rFonts w:ascii="ＭＳ 明朝" w:eastAsia="ＭＳ 明朝" w:hAnsi="ＭＳ 明朝" w:hint="eastAsia"/>
        </w:rPr>
        <w:t>要綱</w:t>
      </w:r>
    </w:p>
    <w:p w:rsidR="000B5B1D" w:rsidRDefault="000B5B1D" w:rsidP="000B5B1D">
      <w:pPr>
        <w:ind w:leftChars="67" w:left="141"/>
        <w:rPr>
          <w:rFonts w:ascii="ＭＳ 明朝" w:eastAsia="ＭＳ 明朝" w:hAnsi="ＭＳ 明朝"/>
        </w:rPr>
      </w:pPr>
    </w:p>
    <w:p w:rsidR="00AA6DCF" w:rsidRPr="005D4D51" w:rsidRDefault="00AA6DCF" w:rsidP="000B5B1D">
      <w:pPr>
        <w:ind w:leftChars="67" w:left="141"/>
        <w:rPr>
          <w:rFonts w:ascii="ＭＳ 明朝" w:eastAsia="ＭＳ 明朝" w:hAnsi="ＭＳ 明朝"/>
        </w:rPr>
      </w:pPr>
    </w:p>
    <w:p w:rsidR="000B5B1D" w:rsidRPr="005D4D51" w:rsidRDefault="000B5B1D" w:rsidP="000B5B1D">
      <w:pPr>
        <w:ind w:leftChars="67" w:left="141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 xml:space="preserve">　（目的）</w:t>
      </w:r>
    </w:p>
    <w:p w:rsidR="000B5B1D" w:rsidRPr="005D4D51" w:rsidRDefault="000B5B1D" w:rsidP="000B5B1D">
      <w:pPr>
        <w:ind w:leftChars="67" w:left="351" w:hangingChars="100" w:hanging="210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 xml:space="preserve">第１条　</w:t>
      </w:r>
      <w:r w:rsidR="005D2C93">
        <w:rPr>
          <w:rFonts w:ascii="ＭＳ 明朝" w:eastAsia="ＭＳ 明朝" w:hAnsi="ＭＳ 明朝" w:hint="eastAsia"/>
        </w:rPr>
        <w:t>市民が文化芸術に接する機会を増やし、</w:t>
      </w:r>
      <w:r w:rsidRPr="005D4D51">
        <w:rPr>
          <w:rFonts w:ascii="ＭＳ 明朝" w:eastAsia="ＭＳ 明朝" w:hAnsi="ＭＳ 明朝" w:hint="eastAsia"/>
        </w:rPr>
        <w:t>広く文化・芸術</w:t>
      </w:r>
      <w:r w:rsidR="005D2C93">
        <w:rPr>
          <w:rFonts w:ascii="ＭＳ 明朝" w:eastAsia="ＭＳ 明朝" w:hAnsi="ＭＳ 明朝" w:hint="eastAsia"/>
        </w:rPr>
        <w:t>を体験・創造する文化芸術活動を促進する</w:t>
      </w:r>
      <w:r w:rsidRPr="005D4D51">
        <w:rPr>
          <w:rFonts w:ascii="ＭＳ 明朝" w:eastAsia="ＭＳ 明朝" w:hAnsi="ＭＳ 明朝" w:hint="eastAsia"/>
        </w:rPr>
        <w:t>とともに、</w:t>
      </w:r>
      <w:r w:rsidR="005D2C93">
        <w:rPr>
          <w:rFonts w:ascii="ＭＳ 明朝" w:eastAsia="ＭＳ 明朝" w:hAnsi="ＭＳ 明朝" w:hint="eastAsia"/>
        </w:rPr>
        <w:t>市内の</w:t>
      </w:r>
      <w:r w:rsidRPr="005D4D51">
        <w:rPr>
          <w:rFonts w:ascii="ＭＳ 明朝" w:eastAsia="ＭＳ 明朝" w:hAnsi="ＭＳ 明朝" w:hint="eastAsia"/>
        </w:rPr>
        <w:t>文化・芸術活動団体が行う発表の場を作り、その継続的な活動を</w:t>
      </w:r>
      <w:r w:rsidR="005D2C93">
        <w:rPr>
          <w:rFonts w:ascii="ＭＳ 明朝" w:eastAsia="ＭＳ 明朝" w:hAnsi="ＭＳ 明朝" w:hint="eastAsia"/>
        </w:rPr>
        <w:t>支援する</w:t>
      </w:r>
      <w:r w:rsidRPr="005D4D51">
        <w:rPr>
          <w:rFonts w:ascii="ＭＳ 明朝" w:eastAsia="ＭＳ 明朝" w:hAnsi="ＭＳ 明朝" w:hint="eastAsia"/>
        </w:rPr>
        <w:t>ことにより市の芸術・文化水準の向上を図ることを目的に四万十市</w:t>
      </w:r>
      <w:r w:rsidR="005D2C93">
        <w:rPr>
          <w:rFonts w:ascii="ＭＳ 明朝" w:eastAsia="ＭＳ 明朝" w:hAnsi="ＭＳ 明朝" w:hint="eastAsia"/>
        </w:rPr>
        <w:t>芸術</w:t>
      </w:r>
      <w:r w:rsidRPr="005D4D51">
        <w:rPr>
          <w:rFonts w:ascii="ＭＳ 明朝" w:eastAsia="ＭＳ 明朝" w:hAnsi="ＭＳ 明朝" w:hint="eastAsia"/>
        </w:rPr>
        <w:t>祭（以下「</w:t>
      </w:r>
      <w:r w:rsidR="005D2C93">
        <w:rPr>
          <w:rFonts w:ascii="ＭＳ 明朝" w:eastAsia="ＭＳ 明朝" w:hAnsi="ＭＳ 明朝" w:hint="eastAsia"/>
        </w:rPr>
        <w:t>芸術</w:t>
      </w:r>
      <w:r w:rsidR="00563AA6">
        <w:rPr>
          <w:rFonts w:ascii="ＭＳ 明朝" w:eastAsia="ＭＳ 明朝" w:hAnsi="ＭＳ 明朝" w:hint="eastAsia"/>
        </w:rPr>
        <w:t>祭</w:t>
      </w:r>
      <w:r w:rsidRPr="005D4D51">
        <w:rPr>
          <w:rFonts w:ascii="ＭＳ 明朝" w:eastAsia="ＭＳ 明朝" w:hAnsi="ＭＳ 明朝" w:hint="eastAsia"/>
        </w:rPr>
        <w:t>」という。）を開催する。</w:t>
      </w:r>
    </w:p>
    <w:p w:rsidR="000B5B1D" w:rsidRPr="005D4D51" w:rsidRDefault="000B5B1D" w:rsidP="000B5B1D">
      <w:pPr>
        <w:ind w:leftChars="67" w:left="141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 xml:space="preserve">　（主催）</w:t>
      </w:r>
    </w:p>
    <w:p w:rsidR="000B5B1D" w:rsidRPr="005D4D51" w:rsidRDefault="000B5B1D" w:rsidP="000B5B1D">
      <w:pPr>
        <w:ind w:leftChars="67" w:left="141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 xml:space="preserve">第２条　</w:t>
      </w:r>
      <w:r w:rsidR="005D2C93">
        <w:rPr>
          <w:rFonts w:ascii="ＭＳ 明朝" w:eastAsia="ＭＳ 明朝" w:hAnsi="ＭＳ 明朝" w:hint="eastAsia"/>
        </w:rPr>
        <w:t>芸術祭</w:t>
      </w:r>
      <w:r w:rsidRPr="005D4D51">
        <w:rPr>
          <w:rFonts w:ascii="ＭＳ 明朝" w:eastAsia="ＭＳ 明朝" w:hAnsi="ＭＳ 明朝" w:hint="eastAsia"/>
        </w:rPr>
        <w:t>は、四万十市</w:t>
      </w:r>
      <w:r w:rsidR="005D2C93">
        <w:rPr>
          <w:rFonts w:ascii="ＭＳ 明朝" w:eastAsia="ＭＳ 明朝" w:hAnsi="ＭＳ 明朝" w:hint="eastAsia"/>
        </w:rPr>
        <w:t>教育委員会</w:t>
      </w:r>
      <w:r w:rsidR="00F92D37" w:rsidRPr="005D4D51">
        <w:rPr>
          <w:rFonts w:ascii="ＭＳ 明朝" w:eastAsia="ＭＳ 明朝" w:hAnsi="ＭＳ 明朝" w:hint="eastAsia"/>
        </w:rPr>
        <w:t>（以下「</w:t>
      </w:r>
      <w:r w:rsidR="00F92D37">
        <w:rPr>
          <w:rFonts w:ascii="ＭＳ 明朝" w:eastAsia="ＭＳ 明朝" w:hAnsi="ＭＳ 明朝" w:hint="eastAsia"/>
        </w:rPr>
        <w:t>教育委員会</w:t>
      </w:r>
      <w:r w:rsidR="00F92D37" w:rsidRPr="005D4D51">
        <w:rPr>
          <w:rFonts w:ascii="ＭＳ 明朝" w:eastAsia="ＭＳ 明朝" w:hAnsi="ＭＳ 明朝" w:hint="eastAsia"/>
        </w:rPr>
        <w:t>」という。）</w:t>
      </w:r>
      <w:r w:rsidRPr="005D4D51">
        <w:rPr>
          <w:rFonts w:ascii="ＭＳ 明朝" w:eastAsia="ＭＳ 明朝" w:hAnsi="ＭＳ 明朝" w:hint="eastAsia"/>
        </w:rPr>
        <w:t>が主催する。</w:t>
      </w:r>
    </w:p>
    <w:p w:rsidR="000B5B1D" w:rsidRPr="005D4D51" w:rsidRDefault="000B5B1D" w:rsidP="000B5B1D">
      <w:pPr>
        <w:ind w:leftChars="67" w:left="141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 xml:space="preserve">　（期間）</w:t>
      </w:r>
    </w:p>
    <w:p w:rsidR="000B5B1D" w:rsidRPr="005D4D51" w:rsidRDefault="000B5B1D" w:rsidP="000B5B1D">
      <w:pPr>
        <w:ind w:leftChars="67" w:left="351" w:hangingChars="100" w:hanging="210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>第</w:t>
      </w:r>
      <w:r w:rsidR="00A92AEA">
        <w:rPr>
          <w:rFonts w:ascii="ＭＳ 明朝" w:eastAsia="ＭＳ 明朝" w:hAnsi="ＭＳ 明朝" w:hint="eastAsia"/>
        </w:rPr>
        <w:t>３</w:t>
      </w:r>
      <w:r w:rsidRPr="005D4D51">
        <w:rPr>
          <w:rFonts w:ascii="ＭＳ 明朝" w:eastAsia="ＭＳ 明朝" w:hAnsi="ＭＳ 明朝" w:hint="eastAsia"/>
        </w:rPr>
        <w:t xml:space="preserve">条　</w:t>
      </w:r>
      <w:r w:rsidR="00A92AEA">
        <w:rPr>
          <w:rFonts w:ascii="ＭＳ 明朝" w:eastAsia="ＭＳ 明朝" w:hAnsi="ＭＳ 明朝" w:hint="eastAsia"/>
        </w:rPr>
        <w:t>芸術</w:t>
      </w:r>
      <w:r w:rsidR="005D4D51">
        <w:rPr>
          <w:rFonts w:ascii="ＭＳ 明朝" w:eastAsia="ＭＳ 明朝" w:hAnsi="ＭＳ 明朝" w:hint="eastAsia"/>
        </w:rPr>
        <w:t>祭の期間は、</w:t>
      </w:r>
      <w:r w:rsidR="00AA6DCF">
        <w:rPr>
          <w:rFonts w:ascii="ＭＳ 明朝" w:eastAsia="ＭＳ 明朝" w:hAnsi="ＭＳ 明朝" w:hint="eastAsia"/>
        </w:rPr>
        <w:t>毎年</w:t>
      </w:r>
      <w:r w:rsidR="005D4D51">
        <w:rPr>
          <w:rFonts w:ascii="ＭＳ 明朝" w:eastAsia="ＭＳ 明朝" w:hAnsi="ＭＳ 明朝" w:hint="eastAsia"/>
        </w:rPr>
        <w:t>７</w:t>
      </w:r>
      <w:r w:rsidRPr="005D4D51">
        <w:rPr>
          <w:rFonts w:ascii="ＭＳ 明朝" w:eastAsia="ＭＳ 明朝" w:hAnsi="ＭＳ 明朝" w:hint="eastAsia"/>
        </w:rPr>
        <w:t>月から</w:t>
      </w:r>
      <w:r w:rsidR="005D4D51">
        <w:rPr>
          <w:rFonts w:ascii="ＭＳ 明朝" w:eastAsia="ＭＳ 明朝" w:hAnsi="ＭＳ 明朝" w:hint="eastAsia"/>
        </w:rPr>
        <w:t>翌年</w:t>
      </w:r>
      <w:r w:rsidR="00FF2282">
        <w:rPr>
          <w:rFonts w:ascii="ＭＳ 明朝" w:eastAsia="ＭＳ 明朝" w:hAnsi="ＭＳ 明朝" w:hint="eastAsia"/>
        </w:rPr>
        <w:t>２月</w:t>
      </w:r>
      <w:r w:rsidRPr="005D4D51">
        <w:rPr>
          <w:rFonts w:ascii="ＭＳ 明朝" w:eastAsia="ＭＳ 明朝" w:hAnsi="ＭＳ 明朝" w:hint="eastAsia"/>
        </w:rPr>
        <w:t>までとする。</w:t>
      </w:r>
    </w:p>
    <w:p w:rsidR="000B5B1D" w:rsidRPr="005D4D51" w:rsidRDefault="000B5B1D" w:rsidP="000B5B1D">
      <w:pPr>
        <w:ind w:leftChars="67" w:left="141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 xml:space="preserve">　（行事）</w:t>
      </w:r>
    </w:p>
    <w:p w:rsidR="000B5B1D" w:rsidRDefault="000B5B1D" w:rsidP="00A92AEA">
      <w:pPr>
        <w:ind w:leftChars="67" w:left="351" w:hangingChars="100" w:hanging="210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>第</w:t>
      </w:r>
      <w:r w:rsidR="00A92AEA">
        <w:rPr>
          <w:rFonts w:ascii="ＭＳ 明朝" w:eastAsia="ＭＳ 明朝" w:hAnsi="ＭＳ 明朝" w:hint="eastAsia"/>
        </w:rPr>
        <w:t>４</w:t>
      </w:r>
      <w:r w:rsidRPr="005D4D51">
        <w:rPr>
          <w:rFonts w:ascii="ＭＳ 明朝" w:eastAsia="ＭＳ 明朝" w:hAnsi="ＭＳ 明朝" w:hint="eastAsia"/>
        </w:rPr>
        <w:t xml:space="preserve">条　</w:t>
      </w:r>
      <w:r w:rsidR="00A92AEA">
        <w:rPr>
          <w:rFonts w:ascii="ＭＳ 明朝" w:eastAsia="ＭＳ 明朝" w:hAnsi="ＭＳ 明朝" w:hint="eastAsia"/>
        </w:rPr>
        <w:t>芸術</w:t>
      </w:r>
      <w:r w:rsidRPr="005D4D51">
        <w:rPr>
          <w:rFonts w:ascii="ＭＳ 明朝" w:eastAsia="ＭＳ 明朝" w:hAnsi="ＭＳ 明朝" w:hint="eastAsia"/>
        </w:rPr>
        <w:t>祭は、舞台芸術・展示・音楽・映画・文芸・茶道・郷土芸能・講演の８部門と</w:t>
      </w:r>
      <w:r w:rsidR="00A92AEA">
        <w:rPr>
          <w:rFonts w:ascii="ＭＳ 明朝" w:eastAsia="ＭＳ 明朝" w:hAnsi="ＭＳ 明朝" w:hint="eastAsia"/>
        </w:rPr>
        <w:t>し、市内の芸術・文化団体の行事とする。</w:t>
      </w:r>
    </w:p>
    <w:p w:rsidR="00536E9F" w:rsidRDefault="00536E9F" w:rsidP="00A92AEA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（参加</w:t>
      </w:r>
      <w:r w:rsidR="00970AD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要件）</w:t>
      </w:r>
    </w:p>
    <w:p w:rsidR="00536E9F" w:rsidRDefault="00536E9F" w:rsidP="00A92AEA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第５条　芸術祭に参加しようとする団体（以下「参加団体」という。）は、次に掲げる要件の全てを満た</w:t>
      </w:r>
      <w:r w:rsidR="00563AA6">
        <w:rPr>
          <w:rFonts w:ascii="ＭＳ 明朝" w:eastAsia="ＭＳ 明朝" w:hAnsi="ＭＳ 明朝" w:hint="eastAsia"/>
        </w:rPr>
        <w:t>さなければならない</w:t>
      </w:r>
      <w:r>
        <w:rPr>
          <w:rFonts w:ascii="ＭＳ 明朝" w:eastAsia="ＭＳ 明朝" w:hAnsi="ＭＳ 明朝" w:hint="eastAsia"/>
        </w:rPr>
        <w:t>。</w:t>
      </w:r>
    </w:p>
    <w:p w:rsidR="00536E9F" w:rsidRDefault="00536E9F" w:rsidP="00A92AEA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1) </w:t>
      </w:r>
      <w:r>
        <w:rPr>
          <w:rFonts w:ascii="ＭＳ 明朝" w:eastAsia="ＭＳ 明朝" w:hAnsi="ＭＳ 明朝" w:hint="eastAsia"/>
        </w:rPr>
        <w:t>市内を活動拠点とする文化・芸術団体であること</w:t>
      </w:r>
      <w:r w:rsidR="00563AA6">
        <w:rPr>
          <w:rFonts w:ascii="ＭＳ 明朝" w:eastAsia="ＭＳ 明朝" w:hAnsi="ＭＳ 明朝" w:hint="eastAsia"/>
        </w:rPr>
        <w:t>。</w:t>
      </w:r>
    </w:p>
    <w:p w:rsidR="00536E9F" w:rsidRDefault="00536E9F" w:rsidP="00A92AEA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2) </w:t>
      </w:r>
      <w:r>
        <w:rPr>
          <w:rFonts w:ascii="ＭＳ 明朝" w:eastAsia="ＭＳ 明朝" w:hAnsi="ＭＳ 明朝" w:hint="eastAsia"/>
        </w:rPr>
        <w:t>１年以上継続して活動していること</w:t>
      </w:r>
      <w:r w:rsidR="00563AA6">
        <w:rPr>
          <w:rFonts w:ascii="ＭＳ 明朝" w:eastAsia="ＭＳ 明朝" w:hAnsi="ＭＳ 明朝" w:hint="eastAsia"/>
        </w:rPr>
        <w:t>。</w:t>
      </w:r>
    </w:p>
    <w:p w:rsidR="00536E9F" w:rsidRDefault="00536E9F" w:rsidP="00A92AEA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 xml:space="preserve">3) </w:t>
      </w:r>
      <w:r w:rsidR="00563AA6">
        <w:rPr>
          <w:rFonts w:ascii="ＭＳ 明朝" w:eastAsia="ＭＳ 明朝" w:hAnsi="ＭＳ 明朝" w:hint="eastAsia"/>
        </w:rPr>
        <w:t>開催しようとする行事の</w:t>
      </w:r>
      <w:r w:rsidR="00970ADB">
        <w:rPr>
          <w:rFonts w:ascii="ＭＳ 明朝" w:eastAsia="ＭＳ 明朝" w:hAnsi="ＭＳ 明朝" w:hint="eastAsia"/>
        </w:rPr>
        <w:t>入場料</w:t>
      </w:r>
      <w:r w:rsidR="00563AA6">
        <w:rPr>
          <w:rFonts w:ascii="ＭＳ 明朝" w:eastAsia="ＭＳ 明朝" w:hAnsi="ＭＳ 明朝" w:hint="eastAsia"/>
        </w:rPr>
        <w:t>が</w:t>
      </w:r>
      <w:r w:rsidR="00970ADB">
        <w:rPr>
          <w:rFonts w:ascii="ＭＳ 明朝" w:eastAsia="ＭＳ 明朝" w:hAnsi="ＭＳ 明朝" w:hint="eastAsia"/>
        </w:rPr>
        <w:t>2,000円</w:t>
      </w:r>
      <w:r w:rsidR="00BD16F4">
        <w:rPr>
          <w:rFonts w:ascii="ＭＳ 明朝" w:eastAsia="ＭＳ 明朝" w:hAnsi="ＭＳ 明朝" w:hint="eastAsia"/>
        </w:rPr>
        <w:t>以内</w:t>
      </w:r>
      <w:r w:rsidR="00970ADB">
        <w:rPr>
          <w:rFonts w:ascii="ＭＳ 明朝" w:eastAsia="ＭＳ 明朝" w:hAnsi="ＭＳ 明朝" w:hint="eastAsia"/>
        </w:rPr>
        <w:t>であること</w:t>
      </w:r>
      <w:r w:rsidR="00563AA6">
        <w:rPr>
          <w:rFonts w:ascii="ＭＳ 明朝" w:eastAsia="ＭＳ 明朝" w:hAnsi="ＭＳ 明朝" w:hint="eastAsia"/>
        </w:rPr>
        <w:t>。</w:t>
      </w:r>
    </w:p>
    <w:p w:rsidR="00536E9F" w:rsidRPr="005D4D51" w:rsidRDefault="00536E9F" w:rsidP="00A92AEA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（参加</w:t>
      </w:r>
      <w:r w:rsidR="00970AD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申請）</w:t>
      </w:r>
    </w:p>
    <w:p w:rsidR="000B5B1D" w:rsidRDefault="00536E9F" w:rsidP="00536E9F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70AD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</w:t>
      </w:r>
      <w:r w:rsidR="005E34A0" w:rsidRPr="005D4D51">
        <w:rPr>
          <w:rFonts w:ascii="ＭＳ 明朝" w:eastAsia="ＭＳ 明朝" w:hAnsi="ＭＳ 明朝" w:hint="eastAsia"/>
        </w:rPr>
        <w:t xml:space="preserve">　</w:t>
      </w:r>
      <w:r w:rsidR="00970ADB">
        <w:rPr>
          <w:rFonts w:ascii="ＭＳ 明朝" w:eastAsia="ＭＳ 明朝" w:hAnsi="ＭＳ 明朝" w:hint="eastAsia"/>
        </w:rPr>
        <w:t>参加団体</w:t>
      </w:r>
      <w:r w:rsidR="005E34A0" w:rsidRPr="005D4D51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毎年</w:t>
      </w:r>
      <w:r w:rsidR="005D4D51">
        <w:rPr>
          <w:rFonts w:ascii="ＭＳ 明朝" w:eastAsia="ＭＳ 明朝" w:hAnsi="ＭＳ 明朝" w:hint="eastAsia"/>
        </w:rPr>
        <w:t>４</w:t>
      </w:r>
      <w:r w:rsidR="000B5B1D" w:rsidRPr="005D4D51">
        <w:rPr>
          <w:rFonts w:ascii="ＭＳ 明朝" w:eastAsia="ＭＳ 明朝" w:hAnsi="ＭＳ 明朝" w:hint="eastAsia"/>
        </w:rPr>
        <w:t>月末までに</w:t>
      </w:r>
      <w:r w:rsidR="00F92D37">
        <w:rPr>
          <w:rFonts w:ascii="ＭＳ 明朝" w:eastAsia="ＭＳ 明朝" w:hAnsi="ＭＳ 明朝" w:hint="eastAsia"/>
        </w:rPr>
        <w:t>四万十市芸術祭参加申請書（様式第１号）及び団体の概要（様式第２号）に必要事項を記載し、教育委員会に</w:t>
      </w:r>
      <w:r>
        <w:rPr>
          <w:rFonts w:ascii="ＭＳ 明朝" w:eastAsia="ＭＳ 明朝" w:hAnsi="ＭＳ 明朝" w:hint="eastAsia"/>
        </w:rPr>
        <w:t>申請</w:t>
      </w:r>
      <w:r w:rsidR="00563AA6">
        <w:rPr>
          <w:rFonts w:ascii="ＭＳ 明朝" w:eastAsia="ＭＳ 明朝" w:hAnsi="ＭＳ 明朝" w:hint="eastAsia"/>
        </w:rPr>
        <w:t>しなければならない</w:t>
      </w:r>
      <w:r w:rsidR="000B5B1D" w:rsidRPr="005D4D51">
        <w:rPr>
          <w:rFonts w:ascii="ＭＳ 明朝" w:eastAsia="ＭＳ 明朝" w:hAnsi="ＭＳ 明朝" w:hint="eastAsia"/>
        </w:rPr>
        <w:t>。</w:t>
      </w:r>
    </w:p>
    <w:p w:rsidR="00536E9F" w:rsidRPr="00536E9F" w:rsidRDefault="00536E9F" w:rsidP="00536E9F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（参加の決定）</w:t>
      </w:r>
    </w:p>
    <w:p w:rsidR="000B5B1D" w:rsidRDefault="00536E9F" w:rsidP="000B5B1D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70AD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0B5B1D" w:rsidRPr="005D4D5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教育委員会は、前条に規定する申請があったときは、その内容を審査し、適当であると認めたときは、四万十市芸術祭参加決定通知書（様式第３号）により当該申請者に通知するものとする。</w:t>
      </w:r>
    </w:p>
    <w:p w:rsidR="007722F2" w:rsidRPr="005D4D51" w:rsidRDefault="007722F2" w:rsidP="000B5B1D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（クレジット）</w:t>
      </w:r>
    </w:p>
    <w:p w:rsidR="000B5B1D" w:rsidRDefault="007722F2" w:rsidP="000B5B1D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第８条</w:t>
      </w:r>
      <w:r w:rsidR="000B5B1D" w:rsidRPr="005D4D51">
        <w:rPr>
          <w:rFonts w:ascii="ＭＳ 明朝" w:eastAsia="ＭＳ 明朝" w:hAnsi="ＭＳ 明朝" w:hint="eastAsia"/>
        </w:rPr>
        <w:t xml:space="preserve">　参加団体は、</w:t>
      </w:r>
      <w:r w:rsidR="00A92AEA">
        <w:rPr>
          <w:rFonts w:ascii="ＭＳ 明朝" w:eastAsia="ＭＳ 明朝" w:hAnsi="ＭＳ 明朝" w:hint="eastAsia"/>
        </w:rPr>
        <w:t>芸術</w:t>
      </w:r>
      <w:r w:rsidR="000B5B1D" w:rsidRPr="005D4D51">
        <w:rPr>
          <w:rFonts w:ascii="ＭＳ 明朝" w:eastAsia="ＭＳ 明朝" w:hAnsi="ＭＳ 明朝" w:hint="eastAsia"/>
        </w:rPr>
        <w:t>祭の行事に使用するポスター・プログラム等には「第</w:t>
      </w:r>
      <w:r w:rsidR="00563AA6">
        <w:rPr>
          <w:rFonts w:ascii="ＭＳ 明朝" w:eastAsia="ＭＳ 明朝" w:hAnsi="ＭＳ 明朝" w:hint="eastAsia"/>
        </w:rPr>
        <w:t xml:space="preserve">　</w:t>
      </w:r>
      <w:r w:rsidR="000B5B1D" w:rsidRPr="005D4D51">
        <w:rPr>
          <w:rFonts w:ascii="ＭＳ 明朝" w:eastAsia="ＭＳ 明朝" w:hAnsi="ＭＳ 明朝" w:hint="eastAsia"/>
        </w:rPr>
        <w:t>回四万十市</w:t>
      </w:r>
      <w:r w:rsidR="00A92AEA">
        <w:rPr>
          <w:rFonts w:ascii="ＭＳ 明朝" w:eastAsia="ＭＳ 明朝" w:hAnsi="ＭＳ 明朝" w:hint="eastAsia"/>
        </w:rPr>
        <w:t>芸術祭</w:t>
      </w:r>
      <w:r w:rsidR="000B5B1D" w:rsidRPr="005D4D51">
        <w:rPr>
          <w:rFonts w:ascii="ＭＳ 明朝" w:eastAsia="ＭＳ 明朝" w:hAnsi="ＭＳ 明朝" w:hint="eastAsia"/>
        </w:rPr>
        <w:t>参加」と明記しなければならない。</w:t>
      </w:r>
    </w:p>
    <w:p w:rsidR="00F92D37" w:rsidRDefault="00F92D37" w:rsidP="000B5B1D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（会場使用料）</w:t>
      </w:r>
    </w:p>
    <w:p w:rsidR="00A65230" w:rsidRPr="005D4D51" w:rsidRDefault="00970ADB" w:rsidP="00482CCF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722F2">
        <w:rPr>
          <w:rFonts w:ascii="ＭＳ 明朝" w:eastAsia="ＭＳ 明朝" w:hAnsi="ＭＳ 明朝" w:hint="eastAsia"/>
        </w:rPr>
        <w:t>９</w:t>
      </w:r>
      <w:r w:rsidR="00F92D37">
        <w:rPr>
          <w:rFonts w:ascii="ＭＳ 明朝" w:eastAsia="ＭＳ 明朝" w:hAnsi="ＭＳ 明朝" w:hint="eastAsia"/>
        </w:rPr>
        <w:t xml:space="preserve">条　</w:t>
      </w:r>
      <w:r w:rsidR="00563AA6">
        <w:rPr>
          <w:rFonts w:ascii="ＭＳ 明朝" w:eastAsia="ＭＳ 明朝" w:hAnsi="ＭＳ 明朝" w:hint="eastAsia"/>
        </w:rPr>
        <w:t>教育委員会が所管する</w:t>
      </w:r>
      <w:r w:rsidR="00A11B00">
        <w:rPr>
          <w:rFonts w:ascii="ＭＳ 明朝" w:eastAsia="ＭＳ 明朝" w:hAnsi="ＭＳ 明朝" w:hint="eastAsia"/>
        </w:rPr>
        <w:t>公共施設の会場使用料は免除とする。</w:t>
      </w:r>
      <w:r w:rsidR="00482CCF">
        <w:rPr>
          <w:rFonts w:ascii="ＭＳ 明朝" w:eastAsia="ＭＳ 明朝" w:hAnsi="ＭＳ 明朝" w:hint="eastAsia"/>
        </w:rPr>
        <w:t>免除の期間は、搬入、搬出</w:t>
      </w:r>
      <w:r w:rsidR="00482CCF">
        <w:rPr>
          <w:rFonts w:ascii="ＭＳ 明朝" w:eastAsia="ＭＳ 明朝" w:hAnsi="ＭＳ 明朝" w:hint="eastAsia"/>
        </w:rPr>
        <w:lastRenderedPageBreak/>
        <w:t>等準備期間を含むものとし、展示７日間以内、その他２日間以内の連続した期間とする。</w:t>
      </w:r>
    </w:p>
    <w:p w:rsidR="000B5B1D" w:rsidRPr="005D4D51" w:rsidRDefault="000B5B1D" w:rsidP="000B5B1D">
      <w:pPr>
        <w:ind w:leftChars="67" w:left="141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 xml:space="preserve">　（経費）</w:t>
      </w:r>
    </w:p>
    <w:p w:rsidR="000B5B1D" w:rsidRPr="005D4D51" w:rsidRDefault="000B5B1D" w:rsidP="000B5B1D">
      <w:pPr>
        <w:ind w:leftChars="67" w:left="351" w:hangingChars="100" w:hanging="210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>第</w:t>
      </w:r>
      <w:r w:rsidR="007722F2">
        <w:rPr>
          <w:rFonts w:ascii="ＭＳ 明朝" w:eastAsia="ＭＳ 明朝" w:hAnsi="ＭＳ 明朝" w:hint="eastAsia"/>
        </w:rPr>
        <w:t>10</w:t>
      </w:r>
      <w:r w:rsidRPr="005D4D51">
        <w:rPr>
          <w:rFonts w:ascii="ＭＳ 明朝" w:eastAsia="ＭＳ 明朝" w:hAnsi="ＭＳ 明朝" w:hint="eastAsia"/>
        </w:rPr>
        <w:t>条　参加団体は、行事の実施の経費に充当するため入場料を徴することができる。ただし、営利を目的としたり参加団体の通常の活動経費に充当</w:t>
      </w:r>
      <w:r w:rsidR="00563AA6">
        <w:rPr>
          <w:rFonts w:ascii="ＭＳ 明朝" w:eastAsia="ＭＳ 明朝" w:hAnsi="ＭＳ 明朝" w:hint="eastAsia"/>
        </w:rPr>
        <w:t>する等</w:t>
      </w:r>
      <w:r w:rsidRPr="005D4D51">
        <w:rPr>
          <w:rFonts w:ascii="ＭＳ 明朝" w:eastAsia="ＭＳ 明朝" w:hAnsi="ＭＳ 明朝" w:hint="eastAsia"/>
        </w:rPr>
        <w:t>過大な収入を得ることのない</w:t>
      </w:r>
      <w:bookmarkStart w:id="0" w:name="_GoBack"/>
      <w:bookmarkEnd w:id="0"/>
      <w:r w:rsidRPr="005D4D51">
        <w:rPr>
          <w:rFonts w:ascii="ＭＳ 明朝" w:eastAsia="ＭＳ 明朝" w:hAnsi="ＭＳ 明朝" w:hint="eastAsia"/>
        </w:rPr>
        <w:t>よう、その金額設定は適正なものとしなければならない。</w:t>
      </w:r>
    </w:p>
    <w:p w:rsidR="000B5B1D" w:rsidRDefault="00F92D37" w:rsidP="00554F37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B5B1D" w:rsidRPr="005D4D51">
        <w:rPr>
          <w:rFonts w:ascii="ＭＳ 明朝" w:eastAsia="ＭＳ 明朝" w:hAnsi="ＭＳ 明朝" w:hint="eastAsia"/>
        </w:rPr>
        <w:t xml:space="preserve">　参加団体が、</w:t>
      </w:r>
      <w:r>
        <w:rPr>
          <w:rFonts w:ascii="ＭＳ 明朝" w:eastAsia="ＭＳ 明朝" w:hAnsi="ＭＳ 明朝" w:hint="eastAsia"/>
        </w:rPr>
        <w:t>芸術祭</w:t>
      </w:r>
      <w:r w:rsidR="000B5B1D" w:rsidRPr="005D4D51">
        <w:rPr>
          <w:rFonts w:ascii="ＭＳ 明朝" w:eastAsia="ＭＳ 明朝" w:hAnsi="ＭＳ 明朝" w:hint="eastAsia"/>
        </w:rPr>
        <w:t>の参加において生じた欠損額について、</w:t>
      </w:r>
      <w:r>
        <w:rPr>
          <w:rFonts w:ascii="ＭＳ 明朝" w:eastAsia="ＭＳ 明朝" w:hAnsi="ＭＳ 明朝" w:hint="eastAsia"/>
        </w:rPr>
        <w:t>教育</w:t>
      </w:r>
      <w:r w:rsidR="000B5B1D" w:rsidRPr="005D4D51">
        <w:rPr>
          <w:rFonts w:ascii="ＭＳ 明朝" w:eastAsia="ＭＳ 明朝" w:hAnsi="ＭＳ 明朝" w:hint="eastAsia"/>
        </w:rPr>
        <w:t>委員会は、その責を負わない。</w:t>
      </w:r>
    </w:p>
    <w:p w:rsidR="00482CCF" w:rsidRDefault="005C536A" w:rsidP="00554F37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（実施</w:t>
      </w:r>
      <w:r w:rsidR="00482CCF">
        <w:rPr>
          <w:rFonts w:ascii="ＭＳ 明朝" w:eastAsia="ＭＳ 明朝" w:hAnsi="ＭＳ 明朝" w:hint="eastAsia"/>
        </w:rPr>
        <w:t>報告）</w:t>
      </w:r>
    </w:p>
    <w:p w:rsidR="00482CCF" w:rsidRPr="005D4D51" w:rsidRDefault="00970ADB" w:rsidP="00554F37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D3622">
        <w:rPr>
          <w:rFonts w:ascii="ＭＳ 明朝" w:eastAsia="ＭＳ 明朝" w:hAnsi="ＭＳ 明朝" w:hint="eastAsia"/>
        </w:rPr>
        <w:t>11</w:t>
      </w:r>
      <w:r w:rsidR="00482CCF">
        <w:rPr>
          <w:rFonts w:ascii="ＭＳ 明朝" w:eastAsia="ＭＳ 明朝" w:hAnsi="ＭＳ 明朝" w:hint="eastAsia"/>
        </w:rPr>
        <w:t>条　参加団体は、行事終了後１ヵ月以内に事業実施報告書（様式第</w:t>
      </w:r>
      <w:r>
        <w:rPr>
          <w:rFonts w:ascii="ＭＳ 明朝" w:eastAsia="ＭＳ 明朝" w:hAnsi="ＭＳ 明朝" w:hint="eastAsia"/>
        </w:rPr>
        <w:t>４</w:t>
      </w:r>
      <w:r w:rsidR="00482CCF">
        <w:rPr>
          <w:rFonts w:ascii="ＭＳ 明朝" w:eastAsia="ＭＳ 明朝" w:hAnsi="ＭＳ 明朝" w:hint="eastAsia"/>
        </w:rPr>
        <w:t>号）を</w:t>
      </w:r>
      <w:r w:rsidR="0059078E">
        <w:rPr>
          <w:rFonts w:ascii="ＭＳ 明朝" w:eastAsia="ＭＳ 明朝" w:hAnsi="ＭＳ 明朝" w:hint="eastAsia"/>
        </w:rPr>
        <w:t>教育委員会に提出しなければならない。</w:t>
      </w:r>
    </w:p>
    <w:p w:rsidR="000B5B1D" w:rsidRPr="005D4D51" w:rsidRDefault="000B5B1D" w:rsidP="000B5B1D">
      <w:pPr>
        <w:ind w:leftChars="67" w:left="141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 xml:space="preserve">　（</w:t>
      </w:r>
      <w:r w:rsidR="00970ADB">
        <w:rPr>
          <w:rFonts w:ascii="ＭＳ 明朝" w:eastAsia="ＭＳ 明朝" w:hAnsi="ＭＳ 明朝" w:hint="eastAsia"/>
        </w:rPr>
        <w:t>委任</w:t>
      </w:r>
      <w:r w:rsidRPr="005D4D51">
        <w:rPr>
          <w:rFonts w:ascii="ＭＳ 明朝" w:eastAsia="ＭＳ 明朝" w:hAnsi="ＭＳ 明朝" w:hint="eastAsia"/>
        </w:rPr>
        <w:t>）</w:t>
      </w:r>
    </w:p>
    <w:p w:rsidR="000B5B1D" w:rsidRDefault="000B5B1D" w:rsidP="00E36D62">
      <w:pPr>
        <w:ind w:leftChars="67" w:left="351" w:hangingChars="100" w:hanging="210"/>
        <w:rPr>
          <w:rFonts w:ascii="ＭＳ 明朝" w:eastAsia="ＭＳ 明朝" w:hAnsi="ＭＳ 明朝"/>
        </w:rPr>
      </w:pPr>
      <w:r w:rsidRPr="005D4D51">
        <w:rPr>
          <w:rFonts w:ascii="ＭＳ 明朝" w:eastAsia="ＭＳ 明朝" w:hAnsi="ＭＳ 明朝" w:hint="eastAsia"/>
        </w:rPr>
        <w:t>第</w:t>
      </w:r>
      <w:r w:rsidR="009D3622">
        <w:rPr>
          <w:rFonts w:ascii="ＭＳ 明朝" w:eastAsia="ＭＳ 明朝" w:hAnsi="ＭＳ 明朝" w:hint="eastAsia"/>
        </w:rPr>
        <w:t>12</w:t>
      </w:r>
      <w:r w:rsidRPr="005D4D51">
        <w:rPr>
          <w:rFonts w:ascii="ＭＳ 明朝" w:eastAsia="ＭＳ 明朝" w:hAnsi="ＭＳ 明朝" w:hint="eastAsia"/>
        </w:rPr>
        <w:t>条　この</w:t>
      </w:r>
      <w:r w:rsidR="00970ADB">
        <w:rPr>
          <w:rFonts w:ascii="ＭＳ 明朝" w:eastAsia="ＭＳ 明朝" w:hAnsi="ＭＳ 明朝" w:hint="eastAsia"/>
        </w:rPr>
        <w:t>告示</w:t>
      </w:r>
      <w:r w:rsidRPr="005D4D51">
        <w:rPr>
          <w:rFonts w:ascii="ＭＳ 明朝" w:eastAsia="ＭＳ 明朝" w:hAnsi="ＭＳ 明朝" w:hint="eastAsia"/>
        </w:rPr>
        <w:t>に定めるものの</w:t>
      </w:r>
      <w:r w:rsidR="00970ADB">
        <w:rPr>
          <w:rFonts w:ascii="ＭＳ 明朝" w:eastAsia="ＭＳ 明朝" w:hAnsi="ＭＳ 明朝" w:hint="eastAsia"/>
        </w:rPr>
        <w:t>ほか</w:t>
      </w:r>
      <w:r w:rsidRPr="005D4D51">
        <w:rPr>
          <w:rFonts w:ascii="ＭＳ 明朝" w:eastAsia="ＭＳ 明朝" w:hAnsi="ＭＳ 明朝" w:hint="eastAsia"/>
        </w:rPr>
        <w:t>、</w:t>
      </w:r>
      <w:r w:rsidR="00F92D37">
        <w:rPr>
          <w:rFonts w:ascii="ＭＳ 明朝" w:eastAsia="ＭＳ 明朝" w:hAnsi="ＭＳ 明朝" w:hint="eastAsia"/>
        </w:rPr>
        <w:t>芸術</w:t>
      </w:r>
      <w:r w:rsidRPr="005D4D51">
        <w:rPr>
          <w:rFonts w:ascii="ＭＳ 明朝" w:eastAsia="ＭＳ 明朝" w:hAnsi="ＭＳ 明朝" w:hint="eastAsia"/>
        </w:rPr>
        <w:t>祭の</w:t>
      </w:r>
      <w:r w:rsidR="00970ADB">
        <w:rPr>
          <w:rFonts w:ascii="ＭＳ 明朝" w:eastAsia="ＭＳ 明朝" w:hAnsi="ＭＳ 明朝" w:hint="eastAsia"/>
        </w:rPr>
        <w:t>開催</w:t>
      </w:r>
      <w:r w:rsidRPr="005D4D51">
        <w:rPr>
          <w:rFonts w:ascii="ＭＳ 明朝" w:eastAsia="ＭＳ 明朝" w:hAnsi="ＭＳ 明朝" w:hint="eastAsia"/>
        </w:rPr>
        <w:t>に関し必要な事項は、</w:t>
      </w:r>
      <w:r w:rsidR="00F92D37">
        <w:rPr>
          <w:rFonts w:ascii="ＭＳ 明朝" w:eastAsia="ＭＳ 明朝" w:hAnsi="ＭＳ 明朝" w:hint="eastAsia"/>
        </w:rPr>
        <w:t>教育委員会</w:t>
      </w:r>
      <w:r w:rsidRPr="005D4D51">
        <w:rPr>
          <w:rFonts w:ascii="ＭＳ 明朝" w:eastAsia="ＭＳ 明朝" w:hAnsi="ＭＳ 明朝" w:hint="eastAsia"/>
        </w:rPr>
        <w:t>が別に定める。</w:t>
      </w:r>
    </w:p>
    <w:p w:rsidR="00AA6DCF" w:rsidRPr="00E64DB3" w:rsidRDefault="00AA6DCF" w:rsidP="00AA6DCF">
      <w:pPr>
        <w:autoSpaceDE w:val="0"/>
        <w:autoSpaceDN w:val="0"/>
        <w:rPr>
          <w:szCs w:val="21"/>
        </w:rPr>
      </w:pPr>
    </w:p>
    <w:p w:rsidR="00AA6DCF" w:rsidRPr="00E64DB3" w:rsidRDefault="00AA6DCF" w:rsidP="00AA6DCF">
      <w:pPr>
        <w:autoSpaceDE w:val="0"/>
        <w:autoSpaceDN w:val="0"/>
        <w:ind w:firstLineChars="300" w:firstLine="630"/>
        <w:rPr>
          <w:szCs w:val="21"/>
        </w:rPr>
      </w:pPr>
      <w:r w:rsidRPr="00E64DB3">
        <w:rPr>
          <w:rFonts w:hint="eastAsia"/>
          <w:szCs w:val="21"/>
        </w:rPr>
        <w:t>附　則</w:t>
      </w:r>
    </w:p>
    <w:p w:rsidR="00AA6DCF" w:rsidRDefault="00AA6DCF" w:rsidP="00AA6DCF">
      <w:pPr>
        <w:autoSpaceDE w:val="0"/>
        <w:autoSpaceDN w:val="0"/>
        <w:ind w:firstLineChars="100" w:firstLine="210"/>
        <w:rPr>
          <w:szCs w:val="21"/>
        </w:rPr>
      </w:pPr>
      <w:r w:rsidRPr="00E64DB3">
        <w:rPr>
          <w:rFonts w:hint="eastAsia"/>
          <w:szCs w:val="21"/>
        </w:rPr>
        <w:t>この告示は、</w:t>
      </w:r>
      <w:r>
        <w:rPr>
          <w:rFonts w:hint="eastAsia"/>
          <w:szCs w:val="21"/>
        </w:rPr>
        <w:t>令和７年４月１日</w:t>
      </w:r>
      <w:r w:rsidRPr="00E64DB3">
        <w:rPr>
          <w:rFonts w:hint="eastAsia"/>
          <w:szCs w:val="21"/>
        </w:rPr>
        <w:t>から施行する。</w:t>
      </w:r>
    </w:p>
    <w:p w:rsidR="00AA6DCF" w:rsidRPr="00AA6DCF" w:rsidRDefault="00AA6DCF" w:rsidP="00E36D62">
      <w:pPr>
        <w:ind w:leftChars="67" w:left="351" w:hangingChars="100" w:hanging="210"/>
        <w:rPr>
          <w:rFonts w:ascii="ＭＳ 明朝" w:eastAsia="ＭＳ 明朝" w:hAnsi="ＭＳ 明朝"/>
        </w:rPr>
      </w:pPr>
    </w:p>
    <w:sectPr w:rsidR="00AA6DCF" w:rsidRPr="00AA6DCF" w:rsidSect="00D46562">
      <w:pgSz w:w="11906" w:h="16838"/>
      <w:pgMar w:top="1134" w:right="1134" w:bottom="1134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BA" w:rsidRDefault="00F310BA" w:rsidP="000B5B1D">
      <w:r>
        <w:separator/>
      </w:r>
    </w:p>
  </w:endnote>
  <w:endnote w:type="continuationSeparator" w:id="0">
    <w:p w:rsidR="00F310BA" w:rsidRDefault="00F310BA" w:rsidP="000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BA" w:rsidRDefault="00F310BA" w:rsidP="000B5B1D">
      <w:r>
        <w:separator/>
      </w:r>
    </w:p>
  </w:footnote>
  <w:footnote w:type="continuationSeparator" w:id="0">
    <w:p w:rsidR="00F310BA" w:rsidRDefault="00F310BA" w:rsidP="000B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4B"/>
    <w:rsid w:val="000B5B1D"/>
    <w:rsid w:val="00482CCF"/>
    <w:rsid w:val="00527A3C"/>
    <w:rsid w:val="00536E9F"/>
    <w:rsid w:val="00554F37"/>
    <w:rsid w:val="00563AA6"/>
    <w:rsid w:val="0059078E"/>
    <w:rsid w:val="005C536A"/>
    <w:rsid w:val="005D2C93"/>
    <w:rsid w:val="005D4D51"/>
    <w:rsid w:val="005E34A0"/>
    <w:rsid w:val="006231C5"/>
    <w:rsid w:val="007722F2"/>
    <w:rsid w:val="007D3B4B"/>
    <w:rsid w:val="00815C0B"/>
    <w:rsid w:val="00842606"/>
    <w:rsid w:val="008E6D73"/>
    <w:rsid w:val="00970ADB"/>
    <w:rsid w:val="009D3622"/>
    <w:rsid w:val="00A11B00"/>
    <w:rsid w:val="00A65230"/>
    <w:rsid w:val="00A92AEA"/>
    <w:rsid w:val="00A938EB"/>
    <w:rsid w:val="00AA6DCF"/>
    <w:rsid w:val="00BD16F4"/>
    <w:rsid w:val="00C0532D"/>
    <w:rsid w:val="00CB582E"/>
    <w:rsid w:val="00D500CF"/>
    <w:rsid w:val="00E36D62"/>
    <w:rsid w:val="00F310BA"/>
    <w:rsid w:val="00F92D37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EA1C11"/>
  <w15:docId w15:val="{E08A74D5-3DCC-47E6-98D5-8B66495A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B1D"/>
  </w:style>
  <w:style w:type="paragraph" w:styleId="a5">
    <w:name w:val="footer"/>
    <w:basedOn w:val="a"/>
    <w:link w:val="a6"/>
    <w:uiPriority w:val="99"/>
    <w:unhideWhenUsed/>
    <w:rsid w:val="000B5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B1D"/>
  </w:style>
  <w:style w:type="paragraph" w:styleId="a7">
    <w:name w:val="Balloon Text"/>
    <w:basedOn w:val="a"/>
    <w:link w:val="a8"/>
    <w:uiPriority w:val="99"/>
    <w:semiHidden/>
    <w:unhideWhenUsed/>
    <w:rsid w:val="00E3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6D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A6DCF"/>
  </w:style>
  <w:style w:type="character" w:customStyle="1" w:styleId="aa">
    <w:name w:val="日付 (文字)"/>
    <w:basedOn w:val="a0"/>
    <w:link w:val="a9"/>
    <w:uiPriority w:val="99"/>
    <w:semiHidden/>
    <w:rsid w:val="00AA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kanri</cp:lastModifiedBy>
  <cp:revision>21</cp:revision>
  <cp:lastPrinted>2024-11-12T02:43:00Z</cp:lastPrinted>
  <dcterms:created xsi:type="dcterms:W3CDTF">2020-03-05T05:07:00Z</dcterms:created>
  <dcterms:modified xsi:type="dcterms:W3CDTF">2025-01-28T04:04:00Z</dcterms:modified>
</cp:coreProperties>
</file>